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99F4" w14:textId="294652F4" w:rsidR="00BB1E4D" w:rsidRDefault="00ED0697" w:rsidP="0089780C">
      <w:pPr>
        <w:ind w:right="-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3471" wp14:editId="2EA43103">
                <wp:simplePos x="0" y="0"/>
                <wp:positionH relativeFrom="column">
                  <wp:posOffset>-1182370</wp:posOffset>
                </wp:positionH>
                <wp:positionV relativeFrom="paragraph">
                  <wp:posOffset>-883285</wp:posOffset>
                </wp:positionV>
                <wp:extent cx="905510" cy="10655300"/>
                <wp:effectExtent l="0" t="0" r="889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10655300"/>
                        </a:xfrm>
                        <a:prstGeom prst="rect">
                          <a:avLst/>
                        </a:prstGeom>
                        <a:solidFill>
                          <a:srgbClr val="003E86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5A606" id="Rectangle 3" o:spid="_x0000_s1026" style="position:absolute;margin-left:-93.1pt;margin-top:-69.55pt;width:71.3pt;height:8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stynQIAAK4FAAAOAAAAZHJzL2Uyb0RvYy54bWysVEtv2zAMvg/YfxB0X20nTdcGdYqgXYcB&#13;&#10;RVu0HXpWZCk2oNcoJU7260fJj/SFHYbloIgi+ZH8TPL8YqcV2QrwjTUlLY5ySoThtmrMuqQ/n66/&#13;&#10;nFLiAzMVU9aIku6FpxeLz5/OWzcXE1tbVQkgCGL8vHUlrUNw8yzzvBaa+SPrhEGltKBZQBHWWQWs&#13;&#10;RXStskmen2SthcqB5cJ7fL3qlHSR8KUUPNxJ6UUgqqSYW0gnpHMVz2xxzuZrYK5ueJ8G+4csNGsM&#13;&#10;Bh2hrlhgZAPNOyjdcLDeynDErc6slA0XqQaspsjfVPNYMydSLUiOdyNN/v/B8tvtPZCmKumUEsM0&#13;&#10;fqIHJI2ZtRJkGulpnZ+j1aO7h17yeI217iTo+I9VkF2idD9SKnaBcHw8y2ezAonnqCryk9lsmifS&#13;&#10;s4O7Ax++C6tJvJQUMHyikm1vfMCQaDqYxGjeqqa6bpRKAqxXlwrIlsXvm0+/nZ7EnNHllZky7z1j&#13;&#10;h4nRN+wm7x0RJnpmkYKu6HQLeyUinjIPQiJ3WOYkZZy69oDJOBcmFJ2qZpXo0pzl+BuCDVmknBNg&#13;&#10;RJZY3ojdAwyWHciA3RXb20dXkZp+dM7/lljnPHqkyNaE0Vk3xsJHAAqr6iN39gNJHTWRpZWt9thZ&#13;&#10;YLuR845fN/h9b5gP9wxwxrApcG+EOzyksm1JbX+jpLbw+6P3aI+tj1pKWpzZkvpfGwaCEvXD4FCc&#13;&#10;FcfHcciTcDz7OkEBXmpWLzVmoy8ttk2BG8rxdI32QQ1XCVY/43pZxqioYoZj7JLyAINwGbpdgguK&#13;&#10;i+UymeFgOxZuzKPjETyyGvv3affMwPVNHnA+bu0w32z+ptc72+hp7HITrGzSIBx47fnGpZAap19g&#13;&#10;ceu8lJPVYc0u/gAAAP//AwBQSwMEFAAGAAgAAAAhAA140pLnAAAAEwEAAA8AAABkcnMvZG93bnJl&#13;&#10;di54bWxMj8FugzAMhu+T9g6RK+1GA2VFlBKqrdO0S1Wt3R4gQAoI4iASWnj7uafuYtny59//n+4m&#13;&#10;3bGrGmxjUECw9IEpLEzZYCXg9+fTi4FZJ7GUnUElYFYWdtnzUyqT0tzwpK5nVzESQZtIAbVzfcK5&#13;&#10;LWqlpV2aXiHtLmbQ0tE4VLwc5I3EdcdXvh9xLRukD7Xs1b5WRXsetYAv3Y7H9/3hhH07593x267H&#13;&#10;+SDEy2L62FJ52wJzanKPC7hnIP+QkbHcjFha1gnwgjhaEXvvwk0AjBjvNYyA5QSvw3gDPEv5/yzZ&#13;&#10;HwAAAP//AwBQSwECLQAUAAYACAAAACEAtoM4kv4AAADhAQAAEwAAAAAAAAAAAAAAAAAAAAAAW0Nv&#13;&#10;bnRlbnRfVHlwZXNdLnhtbFBLAQItABQABgAIAAAAIQA4/SH/1gAAAJQBAAALAAAAAAAAAAAAAAAA&#13;&#10;AC8BAABfcmVscy8ucmVsc1BLAQItABQABgAIAAAAIQD+mstynQIAAK4FAAAOAAAAAAAAAAAAAAAA&#13;&#10;AC4CAABkcnMvZTJvRG9jLnhtbFBLAQItABQABgAIAAAAIQANeNKS5wAAABMBAAAPAAAAAAAAAAAA&#13;&#10;AAAAAPcEAABkcnMvZG93bnJldi54bWxQSwUGAAAAAAQABADzAAAACwYAAAAA&#13;&#10;" fillcolor="#003e86" strokecolor="#44546a [3215]" strokeweight="1pt"/>
            </w:pict>
          </mc:Fallback>
        </mc:AlternateContent>
      </w:r>
      <w:r w:rsidR="00BB1E4D">
        <w:rPr>
          <w:noProof/>
        </w:rPr>
        <w:drawing>
          <wp:anchor distT="0" distB="0" distL="114300" distR="114300" simplePos="0" relativeHeight="251658240" behindDoc="1" locked="0" layoutInCell="1" allowOverlap="1" wp14:anchorId="72DD416F" wp14:editId="7FEE2E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_A_Vertical_Housed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F965E" wp14:editId="07430791">
                <wp:simplePos x="0" y="0"/>
                <wp:positionH relativeFrom="column">
                  <wp:posOffset>-1003300</wp:posOffset>
                </wp:positionH>
                <wp:positionV relativeFrom="paragraph">
                  <wp:posOffset>-977900</wp:posOffset>
                </wp:positionV>
                <wp:extent cx="7658100" cy="596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96900"/>
                        </a:xfrm>
                        <a:prstGeom prst="rect">
                          <a:avLst/>
                        </a:prstGeom>
                        <a:solidFill>
                          <a:srgbClr val="003E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8FE1D" id="Rectangle 4" o:spid="_x0000_s1026" style="position:absolute;margin-left:-79pt;margin-top:-77pt;width:603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J2ClgIAAIUFAAAOAAAAZHJzL2Uyb0RvYy54bWysVMFu2zAMvQ/YPwi6r3ayJE2DOEXQrsOA&#13;&#10;oi3aDj0rshQbkEVNUuJkXz9Kst2sK3YYloNCiuSj+ExyeXloFNkL62rQBR2d5ZQIzaGs9bag359v&#13;&#10;Ps0pcZ7pkinQoqBH4ejl6uOHZWsWYgwVqFJYgiDaLVpT0Mp7s8gyxyvRMHcGRmg0SrAN86jabVZa&#13;&#10;1iJ6o7Jxns+yFmxpLHDhHN5eJyNdRXwpBff3UjrhiSoovs3H08ZzE85stWSLrWWmqnn3DPYPr2hY&#13;&#10;rTHpAHXNPCM7W/8B1dTcggPpzzg0GUhZcxFrwGpG+ZtqnipmRKwFyXFmoMn9P1h+t3+wpC4LOqFE&#13;&#10;swY/0SOSxvRWCTIJ9LTGLdDryTzYTnMohloP0jbhH6sgh0jpcaBUHDzheHk+m85HOTLP0Ta9mF2g&#13;&#10;jDDZa7Sxzn8V0JAgFNRi9sgk2986n1x7l5DMgarLm1qpqNjt5kpZsmfh8+afv8xnHfpvbkoHZw0h&#13;&#10;LCGGmyxUlmqJkj8qEfyUfhQSKcHXj+NLYjOKIQ/jXGg/SqaKlSKln+b467OH9g0RsdIIGJAl5h+w&#13;&#10;O4DeM4H02OmVnX8IFbGXh+D8bw9LwUNEzAzaD8FNrcG+B6Cwqi5z8u9JStQEljZQHrFhLKRJcobf&#13;&#10;1PjdbpnzD8zi6OCnxnXg7/GQCtqCQidRUoH9+d598MeORislLY5iQd2PHbOCEvVNY69fjCaTMLtR&#13;&#10;mUzPx6jYU8vm1KJ3zRVgO4xw8RgexeDvVS9KC80Lbo11yIompjnmLij3tleufFoRuHe4WK+jG86r&#13;&#10;Yf5WPxkewAOroS+fDy/Mmq55Pbb9HfRjyxZvejj5hkgN650HWccGf+W14xtnPTZOt5fCMjnVo9fr&#13;&#10;9lz9AgAA//8DAFBLAwQUAAYACAAAACEAh8G78eEAAAATAQAADwAAAGRycy9kb3ducmV2LnhtbExP&#13;&#10;y26DQAy8V+o/rFypt2Q3EUUpYYno6wNK20NvG3AAlfVSdiHk72t6aS/WeGyPZ9LDbDsx4eBbRxo2&#13;&#10;awUCqXRVS7WG97eX1Q6ED4Yq0zlCDRf0cMiur1KTVO5MrzgVoRYsQj4xGpoQ+kRKXzZojV+7Holn&#13;&#10;JzdYE7gdalkN5szitpNbpWJpTUv8oTE9PjZYfhWj1TDlRZgu7mN8+Izb5yi3p/vtt9T69mZ+2nPJ&#13;&#10;9yACzuHvApYM7B8yNnZ0I1VedBpWm7sdJwq/KGK07Kho4Y7MxUqBzFL5P0v2AwAA//8DAFBLAQIt&#13;&#10;ABQABgAIAAAAIQC2gziS/gAAAOEBAAATAAAAAAAAAAAAAAAAAAAAAABbQ29udGVudF9UeXBlc10u&#13;&#10;eG1sUEsBAi0AFAAGAAgAAAAhADj9If/WAAAAlAEAAAsAAAAAAAAAAAAAAAAALwEAAF9yZWxzLy5y&#13;&#10;ZWxzUEsBAi0AFAAGAAgAAAAhAHycnYKWAgAAhQUAAA4AAAAAAAAAAAAAAAAALgIAAGRycy9lMm9E&#13;&#10;b2MueG1sUEsBAi0AFAAGAAgAAAAhAIfBu/HhAAAAEwEAAA8AAAAAAAAAAAAAAAAA8AQAAGRycy9k&#13;&#10;b3ducmV2LnhtbFBLBQYAAAAABAAEAPMAAAD+BQAAAAA=&#13;&#10;" fillcolor="#003e86" stroked="f" strokeweight="1pt"/>
            </w:pict>
          </mc:Fallback>
        </mc:AlternateContent>
      </w:r>
    </w:p>
    <w:p w14:paraId="122C132F" w14:textId="7F9C7273" w:rsidR="00112F40" w:rsidRPr="00BB1E4D" w:rsidRDefault="00BB1E4D" w:rsidP="0089780C">
      <w:pPr>
        <w:ind w:right="-478"/>
      </w:pPr>
      <w:r>
        <w:rPr>
          <w:rFonts w:ascii="Georgia" w:hAnsi="Georgia"/>
          <w:b/>
          <w:color w:val="003E86"/>
          <w:sz w:val="28"/>
        </w:rPr>
        <w:t>T</w:t>
      </w:r>
      <w:r w:rsidR="00112F40" w:rsidRPr="00112F40">
        <w:rPr>
          <w:rFonts w:ascii="Georgia" w:hAnsi="Georgia"/>
          <w:b/>
          <w:color w:val="003E86"/>
          <w:sz w:val="28"/>
        </w:rPr>
        <w:t>he Melbourne Social Equity Institute in partnership with the Melbourne Indigenous Knowledge Institute</w:t>
      </w:r>
    </w:p>
    <w:p w14:paraId="23D9D3E8" w14:textId="6D2D4F08" w:rsidR="00112F40" w:rsidRDefault="00112F40" w:rsidP="0089780C">
      <w:pPr>
        <w:ind w:right="-478"/>
      </w:pPr>
    </w:p>
    <w:p w14:paraId="7E3DE7FA" w14:textId="5DD7A16F" w:rsidR="00112F40" w:rsidRDefault="00112F40" w:rsidP="0089780C">
      <w:pPr>
        <w:ind w:right="-478"/>
      </w:pPr>
    </w:p>
    <w:p w14:paraId="34590A9F" w14:textId="77777777" w:rsidR="00FB11D0" w:rsidRDefault="00FB11D0" w:rsidP="0089780C">
      <w:pPr>
        <w:ind w:right="-478"/>
      </w:pPr>
    </w:p>
    <w:p w14:paraId="27153C34" w14:textId="5D2AA9B1" w:rsidR="00112F40" w:rsidRPr="00112F40" w:rsidRDefault="00112F40" w:rsidP="0089780C">
      <w:pPr>
        <w:ind w:right="-478"/>
        <w:jc w:val="center"/>
        <w:rPr>
          <w:rFonts w:ascii="Georgia" w:hAnsi="Georgia"/>
          <w:color w:val="003E86"/>
          <w:sz w:val="48"/>
          <w:szCs w:val="52"/>
        </w:rPr>
      </w:pPr>
      <w:r w:rsidRPr="00112F40">
        <w:rPr>
          <w:rFonts w:ascii="Georgia" w:hAnsi="Georgia"/>
          <w:color w:val="003E86"/>
          <w:sz w:val="48"/>
          <w:szCs w:val="52"/>
        </w:rPr>
        <w:t>Indigenous Community Fellowships</w:t>
      </w:r>
      <w:r w:rsidR="00BB1E4D">
        <w:rPr>
          <w:rFonts w:ascii="Georgia" w:hAnsi="Georgia"/>
          <w:color w:val="003E86"/>
          <w:sz w:val="48"/>
          <w:szCs w:val="52"/>
        </w:rPr>
        <w:t xml:space="preserve"> 2021</w:t>
      </w:r>
    </w:p>
    <w:p w14:paraId="6D8C025F" w14:textId="77777777" w:rsidR="00112F40" w:rsidRDefault="00112F40" w:rsidP="0089780C">
      <w:pPr>
        <w:ind w:right="-478"/>
      </w:pPr>
    </w:p>
    <w:p w14:paraId="03D19D1D" w14:textId="3FE8B283" w:rsidR="00112F40" w:rsidRPr="00112F40" w:rsidRDefault="00112F40" w:rsidP="0089780C">
      <w:pPr>
        <w:ind w:right="-478"/>
        <w:jc w:val="center"/>
      </w:pPr>
      <w:r>
        <w:rPr>
          <w:noProof/>
        </w:rPr>
        <w:drawing>
          <wp:inline distT="0" distB="0" distL="0" distR="0" wp14:anchorId="6AF98D12" wp14:editId="5828B957">
            <wp:extent cx="4267200" cy="1961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i-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91" cy="196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ED01" w14:textId="4C1582D0" w:rsidR="00112F40" w:rsidRPr="002A4D9E" w:rsidRDefault="00112F40" w:rsidP="00BD4F39">
      <w:pPr>
        <w:ind w:left="1134" w:right="798"/>
        <w:jc w:val="center"/>
        <w:rPr>
          <w:i/>
          <w:sz w:val="18"/>
        </w:rPr>
      </w:pPr>
      <w:proofErr w:type="spellStart"/>
      <w:r w:rsidRPr="00112F40">
        <w:rPr>
          <w:i/>
          <w:sz w:val="18"/>
        </w:rPr>
        <w:t>Mutti</w:t>
      </w:r>
      <w:proofErr w:type="spellEnd"/>
      <w:r w:rsidRPr="00112F40">
        <w:rPr>
          <w:i/>
          <w:sz w:val="18"/>
        </w:rPr>
        <w:t xml:space="preserve"> </w:t>
      </w:r>
      <w:proofErr w:type="spellStart"/>
      <w:r w:rsidRPr="00112F40">
        <w:rPr>
          <w:i/>
          <w:sz w:val="18"/>
        </w:rPr>
        <w:t>Mutti</w:t>
      </w:r>
      <w:proofErr w:type="spellEnd"/>
      <w:r w:rsidRPr="00112F40">
        <w:rPr>
          <w:i/>
          <w:sz w:val="18"/>
        </w:rPr>
        <w:t>/</w:t>
      </w:r>
      <w:proofErr w:type="spellStart"/>
      <w:r w:rsidRPr="00112F40">
        <w:rPr>
          <w:i/>
          <w:sz w:val="18"/>
        </w:rPr>
        <w:t>Wemba</w:t>
      </w:r>
      <w:proofErr w:type="spellEnd"/>
      <w:r w:rsidRPr="00112F40">
        <w:rPr>
          <w:i/>
          <w:sz w:val="18"/>
        </w:rPr>
        <w:t xml:space="preserve"> </w:t>
      </w:r>
      <w:proofErr w:type="spellStart"/>
      <w:r w:rsidRPr="00112F40">
        <w:rPr>
          <w:i/>
          <w:sz w:val="18"/>
        </w:rPr>
        <w:t>Wemba</w:t>
      </w:r>
      <w:proofErr w:type="spellEnd"/>
      <w:r w:rsidRPr="00112F40">
        <w:rPr>
          <w:i/>
          <w:sz w:val="18"/>
        </w:rPr>
        <w:t>/Yorta Yorta/ Boon Wurrung</w:t>
      </w:r>
      <w:r w:rsidRPr="002A4D9E">
        <w:rPr>
          <w:i/>
          <w:sz w:val="18"/>
        </w:rPr>
        <w:t xml:space="preserve"> </w:t>
      </w:r>
      <w:r w:rsidRPr="00112F40">
        <w:rPr>
          <w:i/>
          <w:sz w:val="18"/>
        </w:rPr>
        <w:t>artist</w:t>
      </w:r>
      <w:r w:rsidRPr="002A4D9E">
        <w:rPr>
          <w:i/>
          <w:sz w:val="18"/>
        </w:rPr>
        <w:t xml:space="preserve"> Maree Clarke’s Ancestral Memory. Photograph by Christian </w:t>
      </w:r>
      <w:proofErr w:type="spellStart"/>
      <w:r w:rsidRPr="002A4D9E">
        <w:rPr>
          <w:i/>
          <w:sz w:val="18"/>
        </w:rPr>
        <w:t>Capurro</w:t>
      </w:r>
      <w:proofErr w:type="spellEnd"/>
      <w:r w:rsidRPr="002A4D9E">
        <w:rPr>
          <w:i/>
          <w:sz w:val="18"/>
        </w:rPr>
        <w:t>.</w:t>
      </w:r>
    </w:p>
    <w:p w14:paraId="47A9FA05" w14:textId="108B44DE" w:rsidR="00112F40" w:rsidRDefault="00112F40" w:rsidP="0089780C">
      <w:pPr>
        <w:ind w:right="-478"/>
        <w:rPr>
          <w:sz w:val="20"/>
          <w:szCs w:val="20"/>
        </w:rPr>
      </w:pPr>
    </w:p>
    <w:p w14:paraId="49DDAA40" w14:textId="585D3395" w:rsidR="00BB1E4D" w:rsidRPr="00BB1E4D" w:rsidRDefault="00BB1E4D" w:rsidP="0089780C">
      <w:pPr>
        <w:ind w:right="-478"/>
        <w:rPr>
          <w:b/>
          <w:sz w:val="20"/>
          <w:szCs w:val="20"/>
        </w:rPr>
      </w:pPr>
      <w:r>
        <w:rPr>
          <w:b/>
          <w:sz w:val="20"/>
          <w:szCs w:val="20"/>
        </w:rPr>
        <w:t>About the Community Fellowships</w:t>
      </w:r>
    </w:p>
    <w:p w14:paraId="0C9ECADB" w14:textId="39267458" w:rsidR="00BB1E4D" w:rsidRDefault="00BB1E4D" w:rsidP="0089780C">
      <w:pPr>
        <w:pStyle w:val="ListParagraph"/>
        <w:numPr>
          <w:ilvl w:val="0"/>
          <w:numId w:val="3"/>
        </w:numPr>
        <w:ind w:right="-478"/>
        <w:rPr>
          <w:sz w:val="20"/>
          <w:szCs w:val="20"/>
        </w:rPr>
      </w:pPr>
      <w:r>
        <w:rPr>
          <w:sz w:val="20"/>
          <w:szCs w:val="20"/>
        </w:rPr>
        <w:t>Aim to meet the research needs of community organisations to conduct small research projects</w:t>
      </w:r>
    </w:p>
    <w:p w14:paraId="7A299C6E" w14:textId="109116E9" w:rsidR="00BB1E4D" w:rsidRPr="00BB1E4D" w:rsidRDefault="00BB1E4D" w:rsidP="0089780C">
      <w:pPr>
        <w:pStyle w:val="ListParagraph"/>
        <w:numPr>
          <w:ilvl w:val="0"/>
          <w:numId w:val="3"/>
        </w:numPr>
        <w:ind w:right="-478"/>
        <w:rPr>
          <w:sz w:val="20"/>
          <w:szCs w:val="20"/>
        </w:rPr>
      </w:pPr>
      <w:r>
        <w:rPr>
          <w:sz w:val="20"/>
          <w:szCs w:val="20"/>
        </w:rPr>
        <w:t>Projects could involve conducting a scoping report, literature review, data analysis, a small research project leading to positive outcomes, improved capacity to undertake future research and more</w:t>
      </w:r>
    </w:p>
    <w:p w14:paraId="56B873F6" w14:textId="1935BBA0" w:rsidR="00BB1E4D" w:rsidRDefault="00BB1E4D" w:rsidP="0089780C">
      <w:pPr>
        <w:ind w:right="-478"/>
        <w:rPr>
          <w:sz w:val="20"/>
          <w:szCs w:val="20"/>
        </w:rPr>
      </w:pPr>
    </w:p>
    <w:p w14:paraId="3D6BA4FE" w14:textId="1B0B9A82" w:rsidR="00BB1E4D" w:rsidRPr="00BB1E4D" w:rsidRDefault="00BB1E4D" w:rsidP="0089780C">
      <w:pPr>
        <w:ind w:right="-478"/>
        <w:rPr>
          <w:b/>
          <w:sz w:val="20"/>
          <w:szCs w:val="20"/>
        </w:rPr>
      </w:pPr>
      <w:r>
        <w:rPr>
          <w:b/>
          <w:sz w:val="20"/>
          <w:szCs w:val="20"/>
        </w:rPr>
        <w:t>Benefits</w:t>
      </w:r>
    </w:p>
    <w:p w14:paraId="18196A7E" w14:textId="017953CE" w:rsidR="00BB1E4D" w:rsidRPr="00C27BEC" w:rsidRDefault="00BB1E4D" w:rsidP="0089780C">
      <w:pPr>
        <w:pStyle w:val="ListParagraph"/>
        <w:numPr>
          <w:ilvl w:val="0"/>
          <w:numId w:val="4"/>
        </w:numPr>
        <w:ind w:right="-478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Up to $5000 </w:t>
      </w:r>
      <w:r w:rsidRPr="00C27BEC">
        <w:rPr>
          <w:rFonts w:ascii="Calibri" w:hAnsi="Calibri"/>
          <w:sz w:val="20"/>
          <w:szCs w:val="20"/>
        </w:rPr>
        <w:t>to the community organisation to compensate for the time the Fellow spends working at the University of Melbourne</w:t>
      </w:r>
    </w:p>
    <w:p w14:paraId="2690B7D1" w14:textId="50B14FA8" w:rsidR="00BB1E4D" w:rsidRPr="00C27BEC" w:rsidRDefault="00BB1E4D" w:rsidP="0089780C">
      <w:pPr>
        <w:pStyle w:val="ListParagraph"/>
        <w:numPr>
          <w:ilvl w:val="0"/>
          <w:numId w:val="4"/>
        </w:numPr>
        <w:ind w:right="-478"/>
        <w:rPr>
          <w:rFonts w:ascii="Calibri" w:hAnsi="Calibri"/>
          <w:sz w:val="20"/>
          <w:szCs w:val="20"/>
        </w:rPr>
      </w:pPr>
      <w:r w:rsidRPr="00C27BEC">
        <w:rPr>
          <w:rFonts w:ascii="Calibri" w:hAnsi="Calibri"/>
          <w:sz w:val="20"/>
          <w:szCs w:val="20"/>
        </w:rPr>
        <w:t>Outcomes of the research project, and research capacity building for the Fellow and community organisation</w:t>
      </w:r>
    </w:p>
    <w:p w14:paraId="3D49D2AC" w14:textId="0A90C468" w:rsidR="00BB1E4D" w:rsidRPr="00C27BEC" w:rsidRDefault="00BB1E4D" w:rsidP="0089780C">
      <w:pPr>
        <w:pStyle w:val="ListParagraph"/>
        <w:numPr>
          <w:ilvl w:val="0"/>
          <w:numId w:val="4"/>
        </w:numPr>
        <w:ind w:right="-478"/>
        <w:rPr>
          <w:rFonts w:ascii="Calibri" w:hAnsi="Calibri"/>
          <w:sz w:val="20"/>
          <w:szCs w:val="20"/>
        </w:rPr>
      </w:pPr>
      <w:r w:rsidRPr="00C27BEC">
        <w:rPr>
          <w:rFonts w:ascii="Calibri" w:hAnsi="Calibri"/>
          <w:sz w:val="20"/>
          <w:szCs w:val="20"/>
        </w:rPr>
        <w:t>Academic mentor</w:t>
      </w:r>
      <w:r w:rsidR="00236826" w:rsidRPr="00C27BEC">
        <w:rPr>
          <w:rFonts w:ascii="Calibri" w:hAnsi="Calibri"/>
          <w:sz w:val="20"/>
          <w:szCs w:val="20"/>
        </w:rPr>
        <w:t xml:space="preserve">ing </w:t>
      </w:r>
      <w:r w:rsidRPr="00C27BEC">
        <w:rPr>
          <w:rFonts w:ascii="Calibri" w:hAnsi="Calibri"/>
          <w:sz w:val="20"/>
          <w:szCs w:val="20"/>
        </w:rPr>
        <w:t>and research skills training for the Fellow</w:t>
      </w:r>
    </w:p>
    <w:p w14:paraId="47BBA954" w14:textId="59F9F22D" w:rsidR="00BB1E4D" w:rsidRPr="00C27BEC" w:rsidRDefault="00BB1E4D" w:rsidP="0089780C">
      <w:pPr>
        <w:pStyle w:val="ListParagraph"/>
        <w:numPr>
          <w:ilvl w:val="0"/>
          <w:numId w:val="4"/>
        </w:numPr>
        <w:ind w:right="-478"/>
        <w:rPr>
          <w:rFonts w:ascii="Calibri" w:hAnsi="Calibri"/>
          <w:sz w:val="20"/>
          <w:szCs w:val="20"/>
        </w:rPr>
      </w:pPr>
      <w:r w:rsidRPr="00C27BEC">
        <w:rPr>
          <w:rFonts w:ascii="Calibri" w:hAnsi="Calibri"/>
          <w:sz w:val="20"/>
          <w:szCs w:val="20"/>
        </w:rPr>
        <w:t>Library access, hot-desking space (subject to COVID-19 restrictions), internet facilities and a University email address</w:t>
      </w:r>
    </w:p>
    <w:p w14:paraId="30C6E234" w14:textId="77777777" w:rsidR="00BB1E4D" w:rsidRPr="00C27BEC" w:rsidRDefault="00BB1E4D" w:rsidP="0089780C">
      <w:pPr>
        <w:ind w:right="-478"/>
        <w:rPr>
          <w:rFonts w:ascii="Calibri" w:hAnsi="Calibri"/>
          <w:sz w:val="20"/>
          <w:szCs w:val="20"/>
        </w:rPr>
      </w:pPr>
    </w:p>
    <w:p w14:paraId="1457E0DD" w14:textId="604BEC87" w:rsidR="00BB1E4D" w:rsidRPr="00C27BEC" w:rsidRDefault="00BB1E4D" w:rsidP="0089780C">
      <w:pPr>
        <w:ind w:right="-478"/>
        <w:jc w:val="both"/>
        <w:rPr>
          <w:rFonts w:ascii="Calibri" w:hAnsi="Calibri"/>
          <w:b/>
          <w:sz w:val="20"/>
          <w:szCs w:val="20"/>
        </w:rPr>
      </w:pPr>
      <w:r w:rsidRPr="00C27BEC">
        <w:rPr>
          <w:rFonts w:ascii="Calibri" w:hAnsi="Calibri"/>
          <w:b/>
          <w:sz w:val="20"/>
          <w:szCs w:val="20"/>
        </w:rPr>
        <w:t>Eligibility</w:t>
      </w:r>
    </w:p>
    <w:p w14:paraId="4B6D15AE" w14:textId="6ECB851F" w:rsidR="00BB1E4D" w:rsidRPr="00C27BEC" w:rsidRDefault="00112F40" w:rsidP="0089780C">
      <w:pPr>
        <w:ind w:left="400" w:right="-478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Up to two Indigenous </w:t>
      </w:r>
      <w:r w:rsidR="0061085E"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ommunity </w:t>
      </w:r>
      <w:r w:rsidR="00BB1E4D"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Fe</w:t>
      </w:r>
      <w:r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llows will be appointed who</w:t>
      </w:r>
      <w:r w:rsidR="00BB1E4D"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0C1EF093" w14:textId="77777777" w:rsidR="00BB1E4D" w:rsidRPr="00C27BEC" w:rsidRDefault="00BB1E4D" w:rsidP="0089780C">
      <w:pPr>
        <w:pStyle w:val="ListParagraph"/>
        <w:numPr>
          <w:ilvl w:val="0"/>
          <w:numId w:val="6"/>
        </w:numPr>
        <w:ind w:right="-478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Identify as Aboriginal and/or Torres Strait Islander</w:t>
      </w:r>
    </w:p>
    <w:p w14:paraId="33497F64" w14:textId="77777777" w:rsidR="00BB1E4D" w:rsidRPr="00C27BEC" w:rsidRDefault="00BB1E4D" w:rsidP="0089780C">
      <w:pPr>
        <w:pStyle w:val="ListParagraph"/>
        <w:numPr>
          <w:ilvl w:val="0"/>
          <w:numId w:val="6"/>
        </w:numPr>
        <w:ind w:right="-478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Are working at an Indigenous community organisation or focusing on an Indigenous topic in their Fellowship proposal</w:t>
      </w:r>
    </w:p>
    <w:p w14:paraId="176BBFEC" w14:textId="77777777" w:rsidR="00BB1E4D" w:rsidRPr="00C27BEC" w:rsidRDefault="00BB1E4D" w:rsidP="0089780C">
      <w:pPr>
        <w:pStyle w:val="ListParagraph"/>
        <w:numPr>
          <w:ilvl w:val="0"/>
          <w:numId w:val="6"/>
        </w:numPr>
        <w:ind w:right="-478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Meet the general criteria for the Community Fellows application</w:t>
      </w:r>
    </w:p>
    <w:p w14:paraId="3EE3C343" w14:textId="10BEF113" w:rsidR="00112F40" w:rsidRPr="00C27BEC" w:rsidRDefault="00BB1E4D" w:rsidP="0089780C">
      <w:pPr>
        <w:ind w:left="400" w:right="-478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No prior research experience is required. The </w:t>
      </w:r>
      <w:r w:rsidR="0061085E"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program </w:t>
      </w:r>
      <w:r w:rsidRPr="00C27BEC"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is not suitable for applicants with a PhD or significant research experience.</w:t>
      </w:r>
    </w:p>
    <w:p w14:paraId="1EDFA485" w14:textId="4D19C606" w:rsidR="00112F40" w:rsidRPr="00C27BEC" w:rsidRDefault="00112F40" w:rsidP="0089780C">
      <w:pPr>
        <w:ind w:right="-478"/>
        <w:rPr>
          <w:rFonts w:ascii="Calibri" w:eastAsia="Times New Roman" w:hAnsi="Calibri" w:cs="Times New Roman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1DBCE0CA" w14:textId="6BAAA8E5" w:rsidR="00BB1E4D" w:rsidRPr="00C27BEC" w:rsidRDefault="00BB1E4D" w:rsidP="0089780C">
      <w:pPr>
        <w:tabs>
          <w:tab w:val="left" w:pos="3000"/>
        </w:tabs>
        <w:ind w:right="-478"/>
        <w:rPr>
          <w:rFonts w:ascii="Calibri" w:hAnsi="Calibri"/>
          <w:sz w:val="20"/>
          <w:szCs w:val="20"/>
        </w:rPr>
      </w:pPr>
      <w:r w:rsidRPr="00C27BEC">
        <w:rPr>
          <w:rFonts w:ascii="Calibri" w:hAnsi="Calibri"/>
          <w:b/>
          <w:sz w:val="20"/>
          <w:szCs w:val="20"/>
        </w:rPr>
        <w:t>How to apply</w:t>
      </w:r>
    </w:p>
    <w:p w14:paraId="5E578358" w14:textId="08330E4B" w:rsidR="00BB1E4D" w:rsidRPr="00C27BEC" w:rsidRDefault="00C27BEC" w:rsidP="0089780C">
      <w:pPr>
        <w:tabs>
          <w:tab w:val="left" w:pos="3000"/>
        </w:tabs>
        <w:ind w:left="400" w:right="-478"/>
        <w:rPr>
          <w:sz w:val="20"/>
          <w:szCs w:val="20"/>
        </w:rPr>
      </w:pPr>
      <w:r w:rsidRPr="00C27BEC">
        <w:rPr>
          <w:sz w:val="20"/>
          <w:szCs w:val="20"/>
        </w:rPr>
        <w:t xml:space="preserve">Find out more at the website: </w:t>
      </w:r>
      <w:bookmarkStart w:id="0" w:name="_GoBack"/>
      <w:r w:rsidR="00BD4F39">
        <w:rPr>
          <w:rStyle w:val="Hyperlink"/>
          <w:sz w:val="20"/>
          <w:szCs w:val="20"/>
        </w:rPr>
        <w:fldChar w:fldCharType="begin"/>
      </w:r>
      <w:r w:rsidR="00BD4F39">
        <w:rPr>
          <w:rStyle w:val="Hyperlink"/>
          <w:sz w:val="20"/>
          <w:szCs w:val="20"/>
        </w:rPr>
        <w:instrText xml:space="preserve"> HYPERLINK "https://socialequity.unimelb.edu.au/community-fellows-program" </w:instrText>
      </w:r>
      <w:r w:rsidR="00BD4F39">
        <w:rPr>
          <w:rStyle w:val="Hyperlink"/>
          <w:sz w:val="20"/>
          <w:szCs w:val="20"/>
        </w:rPr>
        <w:fldChar w:fldCharType="separate"/>
      </w:r>
      <w:r w:rsidRPr="00C27BEC">
        <w:rPr>
          <w:rStyle w:val="Hyperlink"/>
          <w:sz w:val="20"/>
          <w:szCs w:val="20"/>
        </w:rPr>
        <w:t>https://socialequity.unimelb.edu.au/community-fellows-program</w:t>
      </w:r>
      <w:r w:rsidR="00BD4F39">
        <w:rPr>
          <w:rStyle w:val="Hyperlink"/>
          <w:sz w:val="20"/>
          <w:szCs w:val="20"/>
        </w:rPr>
        <w:fldChar w:fldCharType="end"/>
      </w:r>
      <w:r w:rsidRPr="00C27BEC">
        <w:rPr>
          <w:sz w:val="20"/>
          <w:szCs w:val="20"/>
        </w:rPr>
        <w:t xml:space="preserve"> </w:t>
      </w:r>
      <w:bookmarkEnd w:id="0"/>
    </w:p>
    <w:p w14:paraId="5FC9A3CA" w14:textId="29B8030D" w:rsidR="00BB1E4D" w:rsidRPr="00C27BEC" w:rsidRDefault="0061085E" w:rsidP="0089780C">
      <w:pPr>
        <w:tabs>
          <w:tab w:val="left" w:pos="3000"/>
        </w:tabs>
        <w:ind w:left="400" w:right="-478"/>
        <w:rPr>
          <w:b/>
          <w:sz w:val="20"/>
          <w:szCs w:val="20"/>
        </w:rPr>
      </w:pPr>
      <w:r w:rsidRPr="00C27BEC">
        <w:rPr>
          <w:b/>
          <w:sz w:val="20"/>
          <w:szCs w:val="20"/>
        </w:rPr>
        <w:t xml:space="preserve">Applications </w:t>
      </w:r>
      <w:r w:rsidR="00BB1E4D" w:rsidRPr="00C27BEC">
        <w:rPr>
          <w:b/>
          <w:sz w:val="20"/>
          <w:szCs w:val="20"/>
        </w:rPr>
        <w:t>must be submitted by 12pm on Friday 23</w:t>
      </w:r>
      <w:r w:rsidR="00BB1E4D" w:rsidRPr="00C27BEC">
        <w:rPr>
          <w:b/>
          <w:sz w:val="20"/>
          <w:szCs w:val="20"/>
          <w:vertAlign w:val="superscript"/>
        </w:rPr>
        <w:t>rd</w:t>
      </w:r>
      <w:r w:rsidR="00BB1E4D" w:rsidRPr="00C27BEC">
        <w:rPr>
          <w:b/>
          <w:sz w:val="20"/>
          <w:szCs w:val="20"/>
        </w:rPr>
        <w:t xml:space="preserve"> October 2020</w:t>
      </w:r>
    </w:p>
    <w:p w14:paraId="20C2211B" w14:textId="209579D3" w:rsidR="00BB1E4D" w:rsidRDefault="00BB1E4D" w:rsidP="0089780C">
      <w:pPr>
        <w:tabs>
          <w:tab w:val="left" w:pos="3000"/>
        </w:tabs>
        <w:ind w:right="-478"/>
        <w:rPr>
          <w:b/>
          <w:sz w:val="20"/>
          <w:szCs w:val="20"/>
        </w:rPr>
      </w:pPr>
    </w:p>
    <w:p w14:paraId="216F566A" w14:textId="77777777" w:rsidR="0089780C" w:rsidRDefault="0089780C" w:rsidP="0089780C">
      <w:pPr>
        <w:tabs>
          <w:tab w:val="left" w:pos="3000"/>
        </w:tabs>
        <w:ind w:right="-478"/>
        <w:rPr>
          <w:b/>
          <w:sz w:val="20"/>
          <w:szCs w:val="20"/>
        </w:rPr>
      </w:pPr>
    </w:p>
    <w:p w14:paraId="11F8A3C0" w14:textId="1359DF38" w:rsidR="00BB1E4D" w:rsidRPr="00BB1E4D" w:rsidRDefault="00BB1E4D" w:rsidP="0089780C">
      <w:pPr>
        <w:tabs>
          <w:tab w:val="left" w:pos="3000"/>
        </w:tabs>
        <w:ind w:right="-478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  <w:r w:rsidR="00C27BEC">
        <w:rPr>
          <w:b/>
          <w:sz w:val="20"/>
          <w:szCs w:val="20"/>
        </w:rPr>
        <w:t>s</w:t>
      </w:r>
    </w:p>
    <w:p w14:paraId="4417136B" w14:textId="6EA6290D" w:rsidR="00BB1E4D" w:rsidRDefault="00BB1E4D" w:rsidP="0089780C">
      <w:pPr>
        <w:tabs>
          <w:tab w:val="left" w:pos="3000"/>
        </w:tabs>
        <w:ind w:right="-478"/>
        <w:rPr>
          <w:sz w:val="20"/>
          <w:szCs w:val="20"/>
        </w:rPr>
        <w:sectPr w:rsidR="00BB1E4D" w:rsidSect="00BB1E4D">
          <w:pgSz w:w="11900" w:h="16840"/>
          <w:pgMar w:top="1440" w:right="1440" w:bottom="572" w:left="1440" w:header="708" w:footer="708" w:gutter="0"/>
          <w:cols w:space="708"/>
          <w:docGrid w:linePitch="360"/>
        </w:sectPr>
      </w:pPr>
    </w:p>
    <w:p w14:paraId="5950517D" w14:textId="77777777" w:rsidR="00BB1E4D" w:rsidRPr="002A4D9E" w:rsidRDefault="00BB1E4D" w:rsidP="0089780C">
      <w:pPr>
        <w:tabs>
          <w:tab w:val="left" w:pos="3000"/>
        </w:tabs>
        <w:ind w:right="-478"/>
        <w:rPr>
          <w:sz w:val="20"/>
          <w:szCs w:val="20"/>
        </w:rPr>
      </w:pPr>
      <w:r w:rsidRPr="002A4D9E">
        <w:rPr>
          <w:sz w:val="20"/>
          <w:szCs w:val="20"/>
        </w:rPr>
        <w:t xml:space="preserve">Aurora Milroy </w:t>
      </w:r>
    </w:p>
    <w:p w14:paraId="20E26830" w14:textId="5829DEAC" w:rsidR="00BB1E4D" w:rsidRDefault="00BB1E4D" w:rsidP="0089780C">
      <w:pPr>
        <w:tabs>
          <w:tab w:val="left" w:pos="3000"/>
        </w:tabs>
        <w:ind w:right="-478"/>
        <w:rPr>
          <w:sz w:val="20"/>
          <w:szCs w:val="20"/>
        </w:rPr>
      </w:pPr>
      <w:r>
        <w:rPr>
          <w:sz w:val="20"/>
          <w:szCs w:val="20"/>
        </w:rPr>
        <w:t>Manager, Melbourne Indigenous Knowledge Institute</w:t>
      </w:r>
    </w:p>
    <w:p w14:paraId="488F6123" w14:textId="06F0203A" w:rsidR="00BB1E4D" w:rsidRDefault="00BB1E4D" w:rsidP="0089780C">
      <w:pPr>
        <w:tabs>
          <w:tab w:val="left" w:pos="3000"/>
        </w:tabs>
        <w:ind w:right="-478"/>
        <w:rPr>
          <w:sz w:val="20"/>
          <w:szCs w:val="20"/>
        </w:rPr>
      </w:pPr>
      <w:r>
        <w:rPr>
          <w:sz w:val="20"/>
          <w:szCs w:val="20"/>
        </w:rPr>
        <w:t>a</w:t>
      </w:r>
      <w:r w:rsidRPr="00BB1E4D">
        <w:rPr>
          <w:sz w:val="20"/>
          <w:szCs w:val="20"/>
        </w:rPr>
        <w:t>urora.milroy@unimelb.edu.au</w:t>
      </w:r>
    </w:p>
    <w:p w14:paraId="5061322F" w14:textId="49969A83" w:rsidR="00BB1E4D" w:rsidRDefault="00BB1E4D" w:rsidP="0089780C">
      <w:pPr>
        <w:tabs>
          <w:tab w:val="left" w:pos="3000"/>
        </w:tabs>
        <w:ind w:left="400" w:right="-478"/>
        <w:rPr>
          <w:sz w:val="20"/>
          <w:szCs w:val="20"/>
        </w:rPr>
      </w:pPr>
      <w:r>
        <w:rPr>
          <w:sz w:val="20"/>
          <w:szCs w:val="20"/>
        </w:rPr>
        <w:t>Charlene Edwards</w:t>
      </w:r>
    </w:p>
    <w:p w14:paraId="10AFE1DD" w14:textId="765CCA1C" w:rsidR="00BB1E4D" w:rsidRDefault="00BB1E4D" w:rsidP="0089780C">
      <w:pPr>
        <w:tabs>
          <w:tab w:val="left" w:pos="3000"/>
        </w:tabs>
        <w:ind w:left="400" w:right="-478"/>
        <w:rPr>
          <w:sz w:val="20"/>
          <w:szCs w:val="20"/>
        </w:rPr>
      </w:pPr>
      <w:r>
        <w:rPr>
          <w:sz w:val="20"/>
          <w:szCs w:val="20"/>
        </w:rPr>
        <w:t xml:space="preserve">Executive Officer, </w:t>
      </w:r>
      <w:r w:rsidR="0061085E">
        <w:rPr>
          <w:sz w:val="20"/>
          <w:szCs w:val="20"/>
        </w:rPr>
        <w:t xml:space="preserve">Melbourne </w:t>
      </w:r>
      <w:r>
        <w:rPr>
          <w:sz w:val="20"/>
          <w:szCs w:val="20"/>
        </w:rPr>
        <w:t>Social Equity Institute</w:t>
      </w:r>
    </w:p>
    <w:p w14:paraId="6C6DC4BB" w14:textId="38A343A3" w:rsidR="00BB1E4D" w:rsidRDefault="00BB1E4D" w:rsidP="0089780C">
      <w:pPr>
        <w:tabs>
          <w:tab w:val="left" w:pos="3000"/>
        </w:tabs>
        <w:ind w:left="400" w:right="-478"/>
        <w:rPr>
          <w:sz w:val="20"/>
          <w:szCs w:val="20"/>
        </w:rPr>
        <w:sectPr w:rsidR="00BB1E4D" w:rsidSect="00BB1E4D">
          <w:type w:val="continuous"/>
          <w:pgSz w:w="11900" w:h="16840"/>
          <w:pgMar w:top="1440" w:right="1440" w:bottom="404" w:left="144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charlene.edwards@unimelb.edu.au</w:t>
      </w:r>
    </w:p>
    <w:p w14:paraId="77CBA1F1" w14:textId="77777777" w:rsidR="00BB1E4D" w:rsidRPr="00112F40" w:rsidRDefault="00BB1E4D" w:rsidP="0089780C">
      <w:pPr>
        <w:tabs>
          <w:tab w:val="left" w:pos="3000"/>
        </w:tabs>
        <w:ind w:right="-478"/>
        <w:rPr>
          <w:sz w:val="20"/>
          <w:szCs w:val="20"/>
        </w:rPr>
      </w:pPr>
    </w:p>
    <w:sectPr w:rsidR="00BB1E4D" w:rsidRPr="00112F40" w:rsidSect="00BB1E4D">
      <w:type w:val="continuous"/>
      <w:pgSz w:w="11900" w:h="16840"/>
      <w:pgMar w:top="1440" w:right="1440" w:bottom="57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1CB"/>
    <w:multiLevelType w:val="hybridMultilevel"/>
    <w:tmpl w:val="A2E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ED3"/>
    <w:multiLevelType w:val="hybridMultilevel"/>
    <w:tmpl w:val="E2D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2E38"/>
    <w:multiLevelType w:val="hybridMultilevel"/>
    <w:tmpl w:val="C94CE7C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2D81965"/>
    <w:multiLevelType w:val="hybridMultilevel"/>
    <w:tmpl w:val="DA5A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4AC3"/>
    <w:multiLevelType w:val="hybridMultilevel"/>
    <w:tmpl w:val="BB58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5824"/>
    <w:multiLevelType w:val="hybridMultilevel"/>
    <w:tmpl w:val="5528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05"/>
    <w:rsid w:val="00112F40"/>
    <w:rsid w:val="00236826"/>
    <w:rsid w:val="002A4D9E"/>
    <w:rsid w:val="003F19A5"/>
    <w:rsid w:val="0061085E"/>
    <w:rsid w:val="0089780C"/>
    <w:rsid w:val="00B9668D"/>
    <w:rsid w:val="00BB1E4D"/>
    <w:rsid w:val="00BD4F39"/>
    <w:rsid w:val="00C27BEC"/>
    <w:rsid w:val="00D94505"/>
    <w:rsid w:val="00ED0697"/>
    <w:rsid w:val="00FA6E5D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45A7"/>
  <w15:chartTrackingRefBased/>
  <w15:docId w15:val="{3706F399-FF48-3843-980E-B8732F8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E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2020-07-22T05:31:00Z</cp:lastPrinted>
  <dcterms:created xsi:type="dcterms:W3CDTF">2020-07-22T05:31:00Z</dcterms:created>
  <dcterms:modified xsi:type="dcterms:W3CDTF">2020-07-22T05:31:00Z</dcterms:modified>
</cp:coreProperties>
</file>