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51257" w14:textId="120A1488" w:rsidR="00CA3F09" w:rsidRPr="003178F8" w:rsidRDefault="00204344" w:rsidP="00CA3F09">
      <w:pPr>
        <w:pStyle w:val="Heading1"/>
        <w:rPr>
          <w:rFonts w:asciiTheme="majorHAnsi" w:hAnsiTheme="majorHAnsi" w:cstheme="majorHAnsi"/>
          <w:b/>
          <w:bCs w:val="0"/>
          <w:sz w:val="52"/>
          <w:szCs w:val="52"/>
        </w:rPr>
      </w:pPr>
      <w:r w:rsidRPr="003178F8">
        <w:rPr>
          <w:rFonts w:asciiTheme="majorHAnsi" w:hAnsiTheme="majorHAnsi" w:cstheme="majorHAnsi"/>
          <w:b/>
          <w:bCs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7A26D5B" wp14:editId="7BB8D99B">
                <wp:simplePos x="0" y="0"/>
                <wp:positionH relativeFrom="column">
                  <wp:posOffset>1257300</wp:posOffset>
                </wp:positionH>
                <wp:positionV relativeFrom="paragraph">
                  <wp:posOffset>-730250</wp:posOffset>
                </wp:positionV>
                <wp:extent cx="5168900" cy="4991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AB57A9" w14:textId="77CA88A5" w:rsidR="009406FF" w:rsidRPr="00AD0C21" w:rsidRDefault="009406FF">
                            <w:pPr>
                              <w:rPr>
                                <w:rFonts w:ascii="Source Sans Pro" w:hAnsi="Source Sans Pro"/>
                                <w:color w:val="FFFFFF" w:themeColor="background1"/>
                                <w:sz w:val="48"/>
                                <w:szCs w:val="96"/>
                              </w:rPr>
                            </w:pPr>
                            <w:r w:rsidRPr="00AD0C21">
                              <w:rPr>
                                <w:rFonts w:ascii="Source Sans Pro" w:hAnsi="Source Sans Pro"/>
                                <w:color w:val="FFFFFF" w:themeColor="background1"/>
                                <w:sz w:val="48"/>
                                <w:szCs w:val="96"/>
                              </w:rPr>
                              <w:t>Indigenous Knowledge Institute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26D5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9pt;margin-top:-57.5pt;width:407pt;height:39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bpLgIAAFEEAAAOAAAAZHJzL2Uyb0RvYy54bWysVE2P2jAQvVfqf7B8L0ko0CUirOiuqCqh&#10;3ZWg2rNxbBIp9ri2IaG/vmMnsGjbU9WLM54Zz8d7M1ncd6ohJ2FdDbqg2SilRGgOZa0PBf2xW3+6&#10;o8R5pkvWgBYFPQtH75cfPyxak4sxVNCUwhIMol3emoJW3ps8SRyvhGJuBEZoNEqwinm82kNSWtZi&#10;dNUk4zSdJS3Y0ljgwjnUPvZGuozxpRTcP0vphCdNQbE2H08bz304k+WC5QfLTFXzoQz2D1UoVmtM&#10;eg31yDwjR1v/EUrV3IID6UccVAJS1lzEHrCbLH3XzbZiRsReEBxnrjC5/xeWP51eLKnLgk4p0Uwh&#10;RTvRefIVOjIN6LTG5ei0NejmO1Qjyxe9Q2VoupNWhS+2Q9COOJ+v2IZgHJXTbHY3T9HE0TaZz7Ms&#10;gp+8vTbW+W8CFAlCQS1yFyFlp43zWAm6XlxCMg3rumkif40mbUFnn6dpfHC14ItG48PQQ19rkHy3&#10;74bG9lCesS8L/Vw4w9c1Jt8w51+YxUHAenG4/TMesgFMAoNESQX219/0wR/5QSslLQ5WQd3PI7OC&#10;kua7Rubm2WQSJjFeJtMvY7zYW8v+1qKP6gFwdjNcI8OjGPx9cxGlBfWKO7AKWdHENMfcBfUX8cH3&#10;4447xMVqFZ1w9gzzG701PIQOcAZod90rs2bA3yNzT3AZQZa/o6H37YlYHT3IOnIUAO5RHXDHuY3U&#10;DTsWFuP2Hr3e/gTL3wAAAP//AwBQSwMEFAAGAAgAAAAhALtrvZ/iAAAADQEAAA8AAABkcnMvZG93&#10;bnJldi54bWxMT0FOwzAQvCPxB2uRuLVOAq1CiFNVkSokBIeWXrht4m0SEdshdtvA69meym1mZzQ7&#10;k68m04sTjb5zVkE8j0CQrZ3ubKNg/7GZpSB8QKuxd5YU/JCHVXF7k2Om3dlu6bQLjeAQ6zNU0IYw&#10;ZFL6uiWDfu4Gsqwd3GgwMB0bqUc8c7jpZRJFS2mws/yhxYHKluqv3dEoeC0377itEpP+9uXL22E9&#10;fO8/F0rd303rZxCBpnA1w6U+V4eCO1XuaLUXPfOnlLcEBbM4XjC6WKI4YVTx7WH5CLLI5f8VxR8A&#10;AAD//wMAUEsBAi0AFAAGAAgAAAAhALaDOJL+AAAA4QEAABMAAAAAAAAAAAAAAAAAAAAAAFtDb250&#10;ZW50X1R5cGVzXS54bWxQSwECLQAUAAYACAAAACEAOP0h/9YAAACUAQAACwAAAAAAAAAAAAAAAAAv&#10;AQAAX3JlbHMvLnJlbHNQSwECLQAUAAYACAAAACEAypZ26S4CAABRBAAADgAAAAAAAAAAAAAAAAAu&#10;AgAAZHJzL2Uyb0RvYy54bWxQSwECLQAUAAYACAAAACEAu2u9n+IAAAANAQAADwAAAAAAAAAAAAAA&#10;AACIBAAAZHJzL2Rvd25yZXYueG1sUEsFBgAAAAAEAAQA8wAAAJcFAAAAAA==&#10;" filled="f" stroked="f" strokeweight=".5pt">
                <v:textbox>
                  <w:txbxContent>
                    <w:p w14:paraId="0BAB57A9" w14:textId="77CA88A5" w:rsidR="009406FF" w:rsidRPr="00AD0C21" w:rsidRDefault="009406FF">
                      <w:pPr>
                        <w:rPr>
                          <w:rFonts w:ascii="Source Sans Pro" w:hAnsi="Source Sans Pro"/>
                          <w:color w:val="FFFFFF" w:themeColor="background1"/>
                          <w:sz w:val="48"/>
                          <w:szCs w:val="96"/>
                        </w:rPr>
                      </w:pPr>
                      <w:r w:rsidRPr="00AD0C21">
                        <w:rPr>
                          <w:rFonts w:ascii="Source Sans Pro" w:hAnsi="Source Sans Pro"/>
                          <w:color w:val="FFFFFF" w:themeColor="background1"/>
                          <w:sz w:val="48"/>
                          <w:szCs w:val="96"/>
                        </w:rPr>
                        <w:t>Indigenous Knowledge Institute</w:t>
                      </w:r>
                    </w:p>
                  </w:txbxContent>
                </v:textbox>
              </v:shape>
            </w:pict>
          </mc:Fallback>
        </mc:AlternateContent>
      </w:r>
      <w:r w:rsidRPr="003178F8">
        <w:rPr>
          <w:rFonts w:asciiTheme="majorHAnsi" w:hAnsiTheme="majorHAnsi" w:cstheme="majorHAnsi"/>
          <w:b/>
          <w:bCs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B348CE3" wp14:editId="67F84AF1">
                <wp:simplePos x="0" y="0"/>
                <wp:positionH relativeFrom="column">
                  <wp:posOffset>1215614</wp:posOffset>
                </wp:positionH>
                <wp:positionV relativeFrom="paragraph">
                  <wp:posOffset>-935916</wp:posOffset>
                </wp:positionV>
                <wp:extent cx="5389581" cy="972857"/>
                <wp:effectExtent l="0" t="0" r="190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9581" cy="972857"/>
                        </a:xfrm>
                        <a:prstGeom prst="rect">
                          <a:avLst/>
                        </a:prstGeom>
                        <a:solidFill>
                          <a:srgbClr val="09418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62DD4" id="Rectangle 3" o:spid="_x0000_s1026" style="position:absolute;margin-left:95.7pt;margin-top:-73.7pt;width:424.4pt;height:76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V6kwIAAIUFAAAOAAAAZHJzL2Uyb0RvYy54bWysVE1v2zAMvQ/YfxB0X53PNQniFEGLDgOK&#10;tmg79KzIUmxAFjVKiZP9+lGy43ZtscOwHBRRJB/JZ5LLi0Nt2F6hr8DmfHg24ExZCUVltzn/8XT9&#10;ZcaZD8IWwoBVOT8qzy9Wnz8tG7dQIyjBFAoZgVi/aFzOyxDcIsu8LFUt/Bk4ZUmpAWsRSMRtVqBo&#10;CL022Wgw+Jo1gIVDkMp7er1qlXyV8LVWMtxp7VVgJueUW0gnpnMTz2y1FIstCldWsktD/EMWtags&#10;Be2hrkQQbIfVO6i6kggedDiTUGegdSVVqoGqGQ7eVPNYCqdSLUSOdz1N/v/Bytv9PbKqyPmYMytq&#10;+kQPRJqwW6PYONLTOL8gq0d3j53k6RprPWis4z9VwQ6J0mNPqToEJulxOp7Np7MhZ5J08/PRbHoe&#10;QbMXb4c+fFNQs3jJOVL0xKTY3/jQmp5MYjAPpiquK2OSgNvNpUG2F/HzzifDWUqZ0P8wMzYaW4hu&#10;LWJ8yWJlbS3pFo5GRTtjH5QmSij7UcokNaPq4wgplQ3DVlWKQrXhpwP6dbX1HqnSBBiRNcXvsTuA&#10;2OjvsdssO/voqlIv986DvyXWOvceKTLY0DvXlQX8CMBQVV3k1v5EUktNZGkDxZEaBqGdJO/kdUXf&#10;7Ub4cC+QRoeGjNZBuKNDG2hyDt2NsxLw10fv0Z46mrScNTSKOfc/dwIVZ+a7pV6fDyeTOLtJmEzP&#10;RyTga83mtcbu6kugdqCeo+zSNdoHc7pqhPqZtsY6RiWVsJJi51wGPAmXoV0RtHekWq+TGc2rE+HG&#10;PjoZwSOrsS+fDs8CXde8gdr+Fk5jKxZveri1jZ4W1rsAukoN/sJrxzfNemqcbi/FZfJaTlYv23P1&#10;GwAA//8DAFBLAwQUAAYACAAAACEAgMWn4uIAAAALAQAADwAAAGRycy9kb3ducmV2LnhtbEyPTU/D&#10;MAyG70j8h8hI3Lako7BSmk6DCS7sAOPjnLWmrWic0mRdt1+Pd4KbX/nR68fZYrStGLD3jSMN0VSB&#10;QCpc2VCl4f3tcZKA8MFQaVpHqOGAHhb5+Vlm0tLt6RWHTagEl5BPjYY6hC6V0hc1WuOnrkPi3Zfr&#10;rQkc+0qWvdlzuW3lTKkbaU1DfKE2HT7UWHxvdlZD8uOOL6uDf1p/DM/rz2a5mt9fHbW+vBiXdyAC&#10;juEPhpM+q0POTlu3o9KLlvNtFDOqYRLFc55OiIrVDMRWw3UCMs/k/x/yXwAAAP//AwBQSwECLQAU&#10;AAYACAAAACEAtoM4kv4AAADhAQAAEwAAAAAAAAAAAAAAAAAAAAAAW0NvbnRlbnRfVHlwZXNdLnht&#10;bFBLAQItABQABgAIAAAAIQA4/SH/1gAAAJQBAAALAAAAAAAAAAAAAAAAAC8BAABfcmVscy8ucmVs&#10;c1BLAQItABQABgAIAAAAIQDOeKV6kwIAAIUFAAAOAAAAAAAAAAAAAAAAAC4CAABkcnMvZTJvRG9j&#10;LnhtbFBLAQItABQABgAIAAAAIQCAxafi4gAAAAsBAAAPAAAAAAAAAAAAAAAAAO0EAABkcnMvZG93&#10;bnJldi54bWxQSwUGAAAAAAQABADzAAAA/AUAAAAA&#10;" fillcolor="#094183" stroked="f" strokeweight="1pt"/>
            </w:pict>
          </mc:Fallback>
        </mc:AlternateContent>
      </w:r>
      <w:r w:rsidRPr="003178F8">
        <w:rPr>
          <w:rFonts w:asciiTheme="majorHAnsi" w:hAnsiTheme="majorHAnsi" w:cstheme="majorHAnsi"/>
          <w:b/>
          <w:bCs w:val="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3A6F227E" wp14:editId="548B165C">
            <wp:simplePos x="0" y="0"/>
            <wp:positionH relativeFrom="column">
              <wp:posOffset>-924560</wp:posOffset>
            </wp:positionH>
            <wp:positionV relativeFrom="paragraph">
              <wp:posOffset>-946150</wp:posOffset>
            </wp:positionV>
            <wp:extent cx="2140585" cy="983615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ki-im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8F8">
        <w:rPr>
          <w:rFonts w:asciiTheme="majorHAnsi" w:hAnsiTheme="majorHAnsi" w:cstheme="majorHAnsi"/>
          <w:b/>
          <w:bCs w:val="0"/>
          <w:sz w:val="52"/>
          <w:szCs w:val="52"/>
        </w:rPr>
        <w:t xml:space="preserve">IKI </w:t>
      </w:r>
      <w:r w:rsidR="00CA3F09" w:rsidRPr="003178F8">
        <w:rPr>
          <w:rFonts w:asciiTheme="majorHAnsi" w:hAnsiTheme="majorHAnsi" w:cstheme="majorHAnsi"/>
          <w:b/>
          <w:bCs w:val="0"/>
          <w:sz w:val="52"/>
          <w:szCs w:val="52"/>
        </w:rPr>
        <w:t>Indigenous PhD Bursary application form 2022</w:t>
      </w:r>
    </w:p>
    <w:p w14:paraId="3F14624D" w14:textId="77777777" w:rsidR="00CA3F09" w:rsidRDefault="00CA3F09" w:rsidP="00CA3F09"/>
    <w:p w14:paraId="0C0C06CE" w14:textId="77777777" w:rsidR="00CA3F09" w:rsidRDefault="00CA3F09" w:rsidP="00CA3F09">
      <w:r>
        <w:t>The Indigenous Knowledge Institute (IKI) invites applications for 2022 PhD Bursaries. Two bursaries are available each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8"/>
      </w:tblGrid>
      <w:tr w:rsidR="00CA3F09" w:rsidRPr="00731ECF" w14:paraId="6EE948FE" w14:textId="77777777" w:rsidTr="002339CF">
        <w:tc>
          <w:tcPr>
            <w:tcW w:w="3823" w:type="dxa"/>
            <w:hideMark/>
          </w:tcPr>
          <w:p w14:paraId="446DD6B7" w14:textId="77777777" w:rsidR="00CA3F09" w:rsidRPr="00731ECF" w:rsidRDefault="00CA3F09" w:rsidP="003401B9">
            <w:pPr>
              <w:rPr>
                <w:lang w:val="en-AU"/>
              </w:rPr>
            </w:pPr>
            <w:r w:rsidRPr="00731ECF">
              <w:rPr>
                <w:b/>
                <w:bCs/>
                <w:lang w:val="en-AU"/>
              </w:rPr>
              <w:t>Value</w:t>
            </w:r>
          </w:p>
        </w:tc>
        <w:tc>
          <w:tcPr>
            <w:tcW w:w="5188" w:type="dxa"/>
            <w:hideMark/>
          </w:tcPr>
          <w:p w14:paraId="44D30811" w14:textId="77777777" w:rsidR="00CA3F09" w:rsidRPr="00731ECF" w:rsidRDefault="00CA3F09" w:rsidP="003401B9">
            <w:pPr>
              <w:rPr>
                <w:lang w:val="en-AU"/>
              </w:rPr>
            </w:pPr>
            <w:r w:rsidRPr="00731ECF">
              <w:rPr>
                <w:lang w:val="en-AU"/>
              </w:rPr>
              <w:t>$5,000 per annum (up to a total of $15,000)</w:t>
            </w:r>
          </w:p>
        </w:tc>
      </w:tr>
      <w:tr w:rsidR="00CA3F09" w:rsidRPr="00731ECF" w14:paraId="6604C3F6" w14:textId="77777777" w:rsidTr="002339CF">
        <w:tc>
          <w:tcPr>
            <w:tcW w:w="3823" w:type="dxa"/>
          </w:tcPr>
          <w:p w14:paraId="06A229CB" w14:textId="77777777" w:rsidR="00CA3F09" w:rsidRPr="00731ECF" w:rsidRDefault="00CA3F09" w:rsidP="003401B9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Number of bursaries available in 2022</w:t>
            </w:r>
          </w:p>
        </w:tc>
        <w:tc>
          <w:tcPr>
            <w:tcW w:w="5188" w:type="dxa"/>
          </w:tcPr>
          <w:p w14:paraId="162A0B6B" w14:textId="77777777" w:rsidR="00CA3F09" w:rsidRPr="00731ECF" w:rsidRDefault="00CA3F09" w:rsidP="003401B9">
            <w:pPr>
              <w:rPr>
                <w:lang w:val="en-AU"/>
              </w:rPr>
            </w:pPr>
            <w:r>
              <w:rPr>
                <w:lang w:val="en-AU"/>
              </w:rPr>
              <w:t>Two</w:t>
            </w:r>
          </w:p>
        </w:tc>
      </w:tr>
      <w:tr w:rsidR="00CA3F09" w:rsidRPr="00731ECF" w14:paraId="184573A9" w14:textId="77777777" w:rsidTr="002339CF">
        <w:tc>
          <w:tcPr>
            <w:tcW w:w="3823" w:type="dxa"/>
            <w:hideMark/>
          </w:tcPr>
          <w:p w14:paraId="5FDEA821" w14:textId="77777777" w:rsidR="00CA3F09" w:rsidRPr="006565CB" w:rsidRDefault="00CA3F09" w:rsidP="003401B9">
            <w:pPr>
              <w:rPr>
                <w:lang w:val="en-AU"/>
              </w:rPr>
            </w:pPr>
            <w:r w:rsidRPr="006565CB">
              <w:rPr>
                <w:b/>
                <w:bCs/>
                <w:lang w:val="en-AU"/>
              </w:rPr>
              <w:t>Application timeline</w:t>
            </w:r>
          </w:p>
        </w:tc>
        <w:tc>
          <w:tcPr>
            <w:tcW w:w="5188" w:type="dxa"/>
            <w:hideMark/>
          </w:tcPr>
          <w:p w14:paraId="44793D4E" w14:textId="43E5B087" w:rsidR="00CA3F09" w:rsidRPr="006565CB" w:rsidRDefault="006565CB" w:rsidP="003401B9">
            <w:pPr>
              <w:rPr>
                <w:lang w:val="en-AU"/>
              </w:rPr>
            </w:pPr>
            <w:r w:rsidRPr="006565CB">
              <w:rPr>
                <w:lang w:val="en-AU"/>
              </w:rPr>
              <w:t xml:space="preserve">Applications open </w:t>
            </w:r>
            <w:r w:rsidR="000606AB">
              <w:rPr>
                <w:lang w:val="en-AU"/>
              </w:rPr>
              <w:t>11 February 2022</w:t>
            </w:r>
          </w:p>
          <w:p w14:paraId="086C538C" w14:textId="4372C260" w:rsidR="006565CB" w:rsidRPr="006565CB" w:rsidRDefault="006565CB" w:rsidP="003401B9">
            <w:pPr>
              <w:rPr>
                <w:lang w:val="en-AU"/>
              </w:rPr>
            </w:pPr>
            <w:r w:rsidRPr="006565CB">
              <w:rPr>
                <w:lang w:val="en-AU"/>
              </w:rPr>
              <w:t xml:space="preserve">Applications close </w:t>
            </w:r>
            <w:r w:rsidR="00FF1EE0">
              <w:rPr>
                <w:lang w:val="en-AU"/>
              </w:rPr>
              <w:t xml:space="preserve">28 March </w:t>
            </w:r>
            <w:r w:rsidRPr="006565CB">
              <w:rPr>
                <w:lang w:val="en-AU"/>
              </w:rPr>
              <w:t>2022</w:t>
            </w:r>
          </w:p>
          <w:p w14:paraId="4F53EB41" w14:textId="77777777" w:rsidR="006565CB" w:rsidRDefault="006565CB" w:rsidP="003401B9">
            <w:pPr>
              <w:rPr>
                <w:lang w:val="en-AU"/>
              </w:rPr>
            </w:pPr>
            <w:r w:rsidRPr="006565CB">
              <w:rPr>
                <w:lang w:val="en-AU"/>
              </w:rPr>
              <w:t xml:space="preserve">Funding outcomes week of </w:t>
            </w:r>
            <w:r w:rsidR="005823EB">
              <w:rPr>
                <w:lang w:val="en-AU"/>
              </w:rPr>
              <w:t>25 April</w:t>
            </w:r>
            <w:r w:rsidRPr="006565CB">
              <w:rPr>
                <w:lang w:val="en-AU"/>
              </w:rPr>
              <w:t xml:space="preserve"> 2022</w:t>
            </w:r>
          </w:p>
          <w:p w14:paraId="4D1E135F" w14:textId="77777777" w:rsidR="005823EB" w:rsidRDefault="00E86CCF" w:rsidP="003401B9">
            <w:pPr>
              <w:rPr>
                <w:lang w:val="en-AU"/>
              </w:rPr>
            </w:pPr>
            <w:r>
              <w:rPr>
                <w:lang w:val="en-AU"/>
              </w:rPr>
              <w:t>First payment made early May</w:t>
            </w:r>
          </w:p>
          <w:p w14:paraId="7BE4EC2D" w14:textId="7366C30A" w:rsidR="002339CF" w:rsidRPr="006565CB" w:rsidRDefault="002339CF" w:rsidP="003401B9">
            <w:pPr>
              <w:rPr>
                <w:lang w:val="en-AU"/>
              </w:rPr>
            </w:pPr>
            <w:r>
              <w:rPr>
                <w:lang w:val="en-AU"/>
              </w:rPr>
              <w:t>Subsequent payments made in January each year</w:t>
            </w:r>
          </w:p>
        </w:tc>
      </w:tr>
    </w:tbl>
    <w:p w14:paraId="7664C183" w14:textId="77777777" w:rsidR="00CA3F09" w:rsidRDefault="00CA3F09" w:rsidP="00CA3F09"/>
    <w:p w14:paraId="1260C4B7" w14:textId="67D79D75" w:rsidR="00CA3F09" w:rsidRDefault="00CA3F09" w:rsidP="00CA3F09">
      <w:r>
        <w:t xml:space="preserve">All applications should be submitted to </w:t>
      </w:r>
      <w:r w:rsidRPr="003515E1">
        <w:t xml:space="preserve">IKI at </w:t>
      </w:r>
      <w:hyperlink r:id="rId11">
        <w:r w:rsidRPr="003515E1">
          <w:rPr>
            <w:rStyle w:val="Hyperlink"/>
          </w:rPr>
          <w:t>Indigenous-knowledge@unimelb.edu.au</w:t>
        </w:r>
      </w:hyperlink>
      <w:r w:rsidRPr="003515E1">
        <w:t>.</w:t>
      </w:r>
      <w:r>
        <w:t xml:space="preserve"> Please get in touch if you have any questions about the application. </w:t>
      </w:r>
    </w:p>
    <w:p w14:paraId="55C06FB0" w14:textId="28882118" w:rsidR="00043B13" w:rsidRDefault="00043B13" w:rsidP="00CA3F09">
      <w:r>
        <w:t xml:space="preserve">Successful applicants will be asked to participate in a news article promoting the PhD bursaries. </w:t>
      </w:r>
    </w:p>
    <w:p w14:paraId="2567595A" w14:textId="77777777" w:rsidR="00CA3F09" w:rsidRDefault="00CA3F09" w:rsidP="00CA3F09"/>
    <w:p w14:paraId="08DBA65E" w14:textId="77777777" w:rsidR="00CA3F09" w:rsidRPr="00D12EE9" w:rsidRDefault="00CA3F09" w:rsidP="00CA3F09">
      <w:pPr>
        <w:rPr>
          <w:b/>
          <w:bCs/>
          <w:sz w:val="40"/>
          <w:szCs w:val="40"/>
        </w:rPr>
      </w:pPr>
      <w:r w:rsidRPr="00D12EE9">
        <w:rPr>
          <w:b/>
          <w:bCs/>
          <w:sz w:val="40"/>
          <w:szCs w:val="40"/>
        </w:rPr>
        <w:t>Eligibility</w:t>
      </w:r>
    </w:p>
    <w:p w14:paraId="6D8A215D" w14:textId="77777777" w:rsidR="00CA3F09" w:rsidRDefault="00CA3F09" w:rsidP="00CA3F09">
      <w:r>
        <w:t xml:space="preserve">Only domestic applicants may apply. </w:t>
      </w:r>
    </w:p>
    <w:p w14:paraId="672ED5FB" w14:textId="77777777" w:rsidR="00CA3F09" w:rsidRDefault="00CA3F09" w:rsidP="00CA3F09">
      <w:r>
        <w:t>Applicants must identify as Aboriginal and/or Torres Strait Islander.</w:t>
      </w:r>
    </w:p>
    <w:p w14:paraId="0AD3FF4A" w14:textId="1B586E8B" w:rsidR="00CA3F09" w:rsidRDefault="00CA3F09" w:rsidP="00CA3F09">
      <w:r>
        <w:t xml:space="preserve">Applicants must have received a letter of offer to undertake a Doctor of Philosophy at the University of Melbourne in 2022. The research project must be related to Indigenous </w:t>
      </w:r>
      <w:r w:rsidR="006565CB">
        <w:t>k</w:t>
      </w:r>
      <w:r>
        <w:t xml:space="preserve">nowledge </w:t>
      </w:r>
      <w:r w:rsidR="006565CB">
        <w:t>s</w:t>
      </w:r>
      <w:r>
        <w:t>ystems.</w:t>
      </w:r>
    </w:p>
    <w:p w14:paraId="3F40564B" w14:textId="0A582DC7" w:rsidR="00CA3F09" w:rsidRDefault="00810735" w:rsidP="002339CF">
      <w:r>
        <w:t>Applicants must not already have received a PhD bursary from the Indigenous Knowledge Institute</w:t>
      </w:r>
      <w:r w:rsidR="00185C41">
        <w:t>.</w:t>
      </w:r>
      <w:r w:rsidR="00CA3F09">
        <w:br w:type="page"/>
      </w:r>
    </w:p>
    <w:p w14:paraId="223B4DF9" w14:textId="77777777" w:rsidR="00CA3F09" w:rsidRPr="00D12EE9" w:rsidRDefault="00CA3F09" w:rsidP="00CA3F09">
      <w:pPr>
        <w:rPr>
          <w:b/>
          <w:bCs/>
          <w:sz w:val="40"/>
          <w:szCs w:val="40"/>
        </w:rPr>
      </w:pPr>
      <w:r w:rsidRPr="00D12EE9">
        <w:rPr>
          <w:b/>
          <w:bCs/>
          <w:sz w:val="40"/>
          <w:szCs w:val="40"/>
        </w:rPr>
        <w:lastRenderedPageBreak/>
        <w:t>Application Form</w:t>
      </w:r>
    </w:p>
    <w:p w14:paraId="582B01F4" w14:textId="77777777" w:rsidR="00CA3F09" w:rsidRDefault="00CA3F09" w:rsidP="00CA3F09">
      <w:pPr>
        <w:shd w:val="clear" w:color="auto" w:fill="B9D7FA" w:themeFill="accent1" w:themeFillTint="33"/>
        <w:rPr>
          <w:b/>
        </w:rPr>
      </w:pPr>
      <w:r>
        <w:rPr>
          <w:b/>
        </w:rPr>
        <w:t>PART A. Applicant Details</w:t>
      </w:r>
    </w:p>
    <w:p w14:paraId="04F6C5D6" w14:textId="77777777" w:rsidR="00CA3F09" w:rsidRDefault="00CA3F09" w:rsidP="00CA3F09">
      <w:r>
        <w:rPr>
          <w:b/>
        </w:rPr>
        <w:t>A1. Given name:</w:t>
      </w:r>
    </w:p>
    <w:p w14:paraId="0A104E34" w14:textId="77777777" w:rsidR="00CA3F09" w:rsidRDefault="00CA3F09" w:rsidP="00CA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14:paraId="2E94E1DB" w14:textId="77777777" w:rsidR="00CA3F09" w:rsidRDefault="00CA3F09" w:rsidP="00CA3F09">
      <w:r>
        <w:rPr>
          <w:b/>
        </w:rPr>
        <w:t>A2. Family name:</w:t>
      </w:r>
    </w:p>
    <w:p w14:paraId="20A9548B" w14:textId="77777777" w:rsidR="00CA3F09" w:rsidRDefault="00CA3F09" w:rsidP="00CA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14:paraId="1B1D2500" w14:textId="77777777" w:rsidR="00CA3F09" w:rsidRDefault="00CA3F09" w:rsidP="00CA3F09">
      <w:r>
        <w:rPr>
          <w:b/>
        </w:rPr>
        <w:t>A3. Email address:</w:t>
      </w:r>
    </w:p>
    <w:p w14:paraId="482135EF" w14:textId="77777777" w:rsidR="00CA3F09" w:rsidRDefault="00CA3F09" w:rsidP="00CA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14:paraId="3D1EEFDC" w14:textId="77777777" w:rsidR="00CA3F09" w:rsidRDefault="00CA3F09" w:rsidP="00CA3F09">
      <w:pPr>
        <w:rPr>
          <w:b/>
        </w:rPr>
      </w:pPr>
      <w:r>
        <w:rPr>
          <w:b/>
        </w:rPr>
        <w:t>A4. Are you an Australian citizen or permanent resident?</w:t>
      </w:r>
    </w:p>
    <w:p w14:paraId="66E4A32F" w14:textId="77777777" w:rsidR="00CA3F09" w:rsidRDefault="00935CEE" w:rsidP="00CA3F09">
      <w:pPr>
        <w:rPr>
          <w:b/>
        </w:rPr>
      </w:pPr>
      <w:sdt>
        <w:sdtPr>
          <w:rPr>
            <w:b/>
          </w:rPr>
          <w:id w:val="210476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CA3F09">
        <w:rPr>
          <w:b/>
        </w:rPr>
        <w:t xml:space="preserve"> </w:t>
      </w:r>
      <w:r w:rsidR="00CA3F09" w:rsidRPr="00E677B8">
        <w:rPr>
          <w:bCs/>
        </w:rPr>
        <w:t>Yes, Australian citizen or permanent resident</w:t>
      </w:r>
    </w:p>
    <w:p w14:paraId="6C55413A" w14:textId="77777777" w:rsidR="00CA3F09" w:rsidRDefault="00935CEE" w:rsidP="00CA3F09">
      <w:pPr>
        <w:rPr>
          <w:b/>
        </w:rPr>
      </w:pPr>
      <w:sdt>
        <w:sdtPr>
          <w:rPr>
            <w:b/>
          </w:rPr>
          <w:id w:val="-159708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CA3F09">
        <w:rPr>
          <w:b/>
        </w:rPr>
        <w:t xml:space="preserve"> </w:t>
      </w:r>
      <w:r w:rsidR="00CA3F09" w:rsidRPr="00E677B8">
        <w:rPr>
          <w:bCs/>
        </w:rPr>
        <w:t>No</w:t>
      </w:r>
    </w:p>
    <w:p w14:paraId="1DB43147" w14:textId="77777777" w:rsidR="00CA3F09" w:rsidRDefault="00CA3F09" w:rsidP="00CA3F09">
      <w:pPr>
        <w:rPr>
          <w:b/>
        </w:rPr>
      </w:pPr>
      <w:r>
        <w:rPr>
          <w:b/>
        </w:rPr>
        <w:t>A5. Do you identify as Aboriginal and/or Torres Strait Islander?</w:t>
      </w:r>
    </w:p>
    <w:p w14:paraId="24D33727" w14:textId="77777777" w:rsidR="00CA3F09" w:rsidRDefault="00935CEE" w:rsidP="00CA3F09">
      <w:pPr>
        <w:rPr>
          <w:b/>
        </w:rPr>
      </w:pPr>
      <w:sdt>
        <w:sdtPr>
          <w:rPr>
            <w:b/>
          </w:rPr>
          <w:id w:val="-57172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CA3F09">
        <w:rPr>
          <w:b/>
        </w:rPr>
        <w:t xml:space="preserve"> </w:t>
      </w:r>
      <w:r w:rsidR="00CA3F09" w:rsidRPr="00E677B8">
        <w:rPr>
          <w:bCs/>
        </w:rPr>
        <w:t xml:space="preserve">Yes, </w:t>
      </w:r>
      <w:r w:rsidR="00CA3F09">
        <w:rPr>
          <w:bCs/>
        </w:rPr>
        <w:t>Aboriginal and/or Torres Strait Islander</w:t>
      </w:r>
    </w:p>
    <w:p w14:paraId="55F79C26" w14:textId="77777777" w:rsidR="00CA3F09" w:rsidRDefault="00935CEE" w:rsidP="00CA3F09">
      <w:pPr>
        <w:rPr>
          <w:b/>
        </w:rPr>
      </w:pPr>
      <w:sdt>
        <w:sdtPr>
          <w:rPr>
            <w:b/>
          </w:rPr>
          <w:id w:val="-193179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CA3F09">
        <w:rPr>
          <w:b/>
        </w:rPr>
        <w:t xml:space="preserve"> </w:t>
      </w:r>
      <w:r w:rsidR="00CA3F09" w:rsidRPr="00E677B8">
        <w:rPr>
          <w:bCs/>
        </w:rPr>
        <w:t>No</w:t>
      </w:r>
    </w:p>
    <w:p w14:paraId="172E3480" w14:textId="77777777" w:rsidR="00CA3F09" w:rsidRDefault="00CA3F09" w:rsidP="00CA3F09">
      <w:pPr>
        <w:shd w:val="clear" w:color="auto" w:fill="B9D7FA" w:themeFill="accent1" w:themeFillTint="33"/>
        <w:rPr>
          <w:b/>
        </w:rPr>
      </w:pPr>
      <w:r>
        <w:rPr>
          <w:b/>
        </w:rPr>
        <w:t>PART B. Project Details</w:t>
      </w:r>
    </w:p>
    <w:p w14:paraId="62A0CC0B" w14:textId="77777777" w:rsidR="00CA3F09" w:rsidRDefault="00CA3F09" w:rsidP="00CA3F09">
      <w:pPr>
        <w:rPr>
          <w:b/>
        </w:rPr>
      </w:pPr>
      <w:r>
        <w:rPr>
          <w:b/>
        </w:rPr>
        <w:t>Please include with your application:</w:t>
      </w:r>
    </w:p>
    <w:p w14:paraId="4DC0AF04" w14:textId="77777777" w:rsidR="00CA3F09" w:rsidRDefault="00CA3F09" w:rsidP="00CA3F09">
      <w:pPr>
        <w:pStyle w:val="ListParagraph"/>
        <w:numPr>
          <w:ilvl w:val="0"/>
          <w:numId w:val="11"/>
        </w:numPr>
        <w:spacing w:line="274" w:lineRule="auto"/>
        <w:rPr>
          <w:b/>
        </w:rPr>
      </w:pPr>
      <w:r>
        <w:rPr>
          <w:b/>
        </w:rPr>
        <w:t>A</w:t>
      </w:r>
      <w:r w:rsidRPr="00C02A9A">
        <w:rPr>
          <w:b/>
        </w:rPr>
        <w:t xml:space="preserve"> copy of your PhD offer letter.</w:t>
      </w:r>
    </w:p>
    <w:p w14:paraId="7407114E" w14:textId="77777777" w:rsidR="00CA3F09" w:rsidRPr="00C02A9A" w:rsidRDefault="00CA3F09" w:rsidP="00CA3F09">
      <w:pPr>
        <w:pStyle w:val="ListParagraph"/>
        <w:numPr>
          <w:ilvl w:val="0"/>
          <w:numId w:val="11"/>
        </w:numPr>
        <w:spacing w:line="274" w:lineRule="auto"/>
        <w:rPr>
          <w:b/>
        </w:rPr>
      </w:pPr>
      <w:r>
        <w:rPr>
          <w:b/>
        </w:rPr>
        <w:t>A copy of your research proposal.</w:t>
      </w:r>
    </w:p>
    <w:p w14:paraId="4E2FC9E8" w14:textId="77777777" w:rsidR="00CA3F09" w:rsidRDefault="00CA3F09" w:rsidP="00CA3F09">
      <w:r>
        <w:rPr>
          <w:b/>
        </w:rPr>
        <w:t>B1. Name of your PhD supervisor(s):</w:t>
      </w:r>
    </w:p>
    <w:p w14:paraId="1A61AAC4" w14:textId="77777777" w:rsidR="00CA3F09" w:rsidRDefault="00CA3F09" w:rsidP="00CA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14:paraId="2FE0E0BE" w14:textId="77777777" w:rsidR="00CA3F09" w:rsidRDefault="00CA3F09" w:rsidP="00CA3F09">
      <w:r>
        <w:rPr>
          <w:b/>
        </w:rPr>
        <w:t>B2. Your PhD Faculty:</w:t>
      </w:r>
    </w:p>
    <w:p w14:paraId="611AB40F" w14:textId="77777777" w:rsidR="00CA3F09" w:rsidRDefault="00CA3F09" w:rsidP="00CA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14:paraId="587A97E3" w14:textId="77777777" w:rsidR="00CA3F09" w:rsidRPr="008F0C5F" w:rsidRDefault="00CA3F09" w:rsidP="00CA3F09">
      <w:pPr>
        <w:rPr>
          <w:b/>
        </w:rPr>
      </w:pPr>
      <w:r>
        <w:rPr>
          <w:b/>
        </w:rPr>
        <w:t xml:space="preserve">B3. Please describe your relevant experience or qualifications </w:t>
      </w:r>
      <w:r w:rsidRPr="008F0C5F">
        <w:rPr>
          <w:bCs/>
          <w:i/>
          <w:iCs/>
        </w:rPr>
        <w:t>(300 words maximum)</w:t>
      </w:r>
    </w:p>
    <w:p w14:paraId="145B652A" w14:textId="77777777" w:rsidR="00CA3F09" w:rsidRDefault="00CA3F09" w:rsidP="00CA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44B608" w14:textId="77777777" w:rsidR="00CA3F09" w:rsidRDefault="00CA3F09" w:rsidP="00CA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DEB611" w14:textId="77777777" w:rsidR="003B441C" w:rsidRDefault="003B441C" w:rsidP="00CA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DF124D" w14:textId="594FD774" w:rsidR="00CA3F09" w:rsidRPr="008F0C5F" w:rsidRDefault="00CA3F09" w:rsidP="00CA3F09">
      <w:pPr>
        <w:rPr>
          <w:b/>
        </w:rPr>
      </w:pPr>
      <w:r>
        <w:rPr>
          <w:b/>
        </w:rPr>
        <w:lastRenderedPageBreak/>
        <w:t xml:space="preserve">B4. Please describe how your project incorporates Indigenous </w:t>
      </w:r>
      <w:r w:rsidR="006565CB">
        <w:rPr>
          <w:b/>
        </w:rPr>
        <w:t>k</w:t>
      </w:r>
      <w:r>
        <w:rPr>
          <w:b/>
        </w:rPr>
        <w:t xml:space="preserve">nowledge </w:t>
      </w:r>
      <w:r w:rsidR="006565CB">
        <w:rPr>
          <w:b/>
        </w:rPr>
        <w:t>s</w:t>
      </w:r>
      <w:r>
        <w:rPr>
          <w:b/>
        </w:rPr>
        <w:t xml:space="preserve">ystems </w:t>
      </w:r>
      <w:r w:rsidRPr="008F0C5F">
        <w:rPr>
          <w:bCs/>
          <w:i/>
          <w:iCs/>
        </w:rPr>
        <w:t>(300 words maximum)</w:t>
      </w:r>
    </w:p>
    <w:p w14:paraId="12CDDB4F" w14:textId="77777777" w:rsidR="00CA3F09" w:rsidRDefault="00CA3F09" w:rsidP="00CA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63162D" w14:textId="77777777" w:rsidR="00CA3F09" w:rsidRDefault="00CA3F09" w:rsidP="00CA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56AA31" w14:textId="77777777" w:rsidR="00CA3F09" w:rsidRDefault="00CA3F09" w:rsidP="00CA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CBFEBB" w14:textId="77777777" w:rsidR="00CA3F09" w:rsidRDefault="00CA3F09" w:rsidP="00CA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F8191D" w14:textId="77777777" w:rsidR="00CA3F09" w:rsidRDefault="00CA3F09" w:rsidP="00CA3F09">
      <w:pPr>
        <w:rPr>
          <w:b/>
        </w:rPr>
      </w:pPr>
      <w:r>
        <w:rPr>
          <w:b/>
        </w:rPr>
        <w:t xml:space="preserve">B5. </w:t>
      </w:r>
      <w:r w:rsidRPr="00C02A9A">
        <w:rPr>
          <w:b/>
        </w:rPr>
        <w:t xml:space="preserve">The Indigenous Knowledge Institute is committed to collaboration with Indigenous knowledge holders that are guided by core principles to ensure ethical, respectful, and responsible relationships are developed and honoured. </w:t>
      </w:r>
    </w:p>
    <w:p w14:paraId="75E82474" w14:textId="77777777" w:rsidR="00CA3F09" w:rsidRPr="00C02A9A" w:rsidRDefault="00CA3F09" w:rsidP="00CA3F09">
      <w:pPr>
        <w:rPr>
          <w:b/>
        </w:rPr>
      </w:pPr>
      <w:r w:rsidRPr="00C02A9A">
        <w:rPr>
          <w:b/>
        </w:rPr>
        <w:t>Please</w:t>
      </w:r>
      <w:r>
        <w:rPr>
          <w:b/>
        </w:rPr>
        <w:t xml:space="preserve"> briefly</w:t>
      </w:r>
      <w:r w:rsidRPr="00C02A9A">
        <w:rPr>
          <w:b/>
        </w:rPr>
        <w:t xml:space="preserve"> describe how your research project addresses the </w:t>
      </w:r>
      <w:r>
        <w:rPr>
          <w:b/>
        </w:rPr>
        <w:t xml:space="preserve">principles in the IKI </w:t>
      </w:r>
      <w:hyperlink r:id="rId12" w:history="1">
        <w:r w:rsidRPr="00C02A9A">
          <w:rPr>
            <w:rStyle w:val="Hyperlink"/>
            <w:b/>
          </w:rPr>
          <w:t>Charter for Research with Indigenous Knowledge Holders</w:t>
        </w:r>
      </w:hyperlink>
      <w:r>
        <w:rPr>
          <w:b/>
        </w:rPr>
        <w:t xml:space="preserve"> </w:t>
      </w:r>
      <w:r w:rsidRPr="008F0C5F">
        <w:rPr>
          <w:bCs/>
          <w:i/>
          <w:iCs/>
        </w:rPr>
        <w:t>(</w:t>
      </w:r>
      <w:r>
        <w:rPr>
          <w:bCs/>
          <w:i/>
          <w:iCs/>
        </w:rPr>
        <w:t>3</w:t>
      </w:r>
      <w:r w:rsidRPr="008F0C5F">
        <w:rPr>
          <w:bCs/>
          <w:i/>
          <w:iCs/>
        </w:rPr>
        <w:t>00 words maximum)</w:t>
      </w:r>
    </w:p>
    <w:p w14:paraId="65CB7BD0" w14:textId="77777777" w:rsidR="00CA3F09" w:rsidRDefault="00CA3F09" w:rsidP="00CA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59B633" w14:textId="77777777" w:rsidR="00CA3F09" w:rsidRDefault="00CA3F09" w:rsidP="00CA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AFA1FC" w14:textId="2A0E963A" w:rsidR="00CA3F09" w:rsidRDefault="00CA3F09" w:rsidP="00CA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A601F2" w14:textId="77777777" w:rsidR="00CA3F09" w:rsidRDefault="00CA3F09" w:rsidP="00CA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CA3F09" w:rsidSect="00204344">
      <w:footerReference w:type="even" r:id="rId13"/>
      <w:footerReference w:type="default" r:id="rId14"/>
      <w:footerReference w:type="first" r:id="rId15"/>
      <w:pgSz w:w="11901" w:h="16817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ACD8C" w14:textId="77777777" w:rsidR="00935CEE" w:rsidRDefault="00935CEE" w:rsidP="008054BE">
      <w:r>
        <w:separator/>
      </w:r>
    </w:p>
  </w:endnote>
  <w:endnote w:type="continuationSeparator" w:id="0">
    <w:p w14:paraId="375F3E59" w14:textId="77777777" w:rsidR="00935CEE" w:rsidRDefault="00935CEE" w:rsidP="008054BE">
      <w:r>
        <w:continuationSeparator/>
      </w:r>
    </w:p>
  </w:endnote>
  <w:endnote w:type="continuationNotice" w:id="1">
    <w:p w14:paraId="608A0715" w14:textId="77777777" w:rsidR="00935CEE" w:rsidRDefault="00935C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553526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2D1D6B" w14:textId="77777777" w:rsidR="009406FF" w:rsidRDefault="009406FF" w:rsidP="008054BE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CE4F04" w14:textId="77777777" w:rsidR="009406FF" w:rsidRDefault="009406FF" w:rsidP="00805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E10A6" w14:textId="31B1F3B0" w:rsidR="009406FF" w:rsidRPr="008054BE" w:rsidRDefault="009406FF" w:rsidP="008054BE">
    <w:pPr>
      <w:spacing w:after="0" w:line="240" w:lineRule="auto"/>
      <w:rPr>
        <w:rFonts w:ascii="Times New Roman" w:eastAsia="Times New Roman" w:hAnsi="Times New Roman" w:cs="Times New Roman"/>
        <w:sz w:val="21"/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13766076"/>
      <w:docPartObj>
        <w:docPartGallery w:val="Page Numbers (Bottom of Page)"/>
        <w:docPartUnique/>
      </w:docPartObj>
    </w:sdtPr>
    <w:sdtEndPr>
      <w:rPr>
        <w:rStyle w:val="PageNumber"/>
        <w:sz w:val="21"/>
      </w:rPr>
    </w:sdtEndPr>
    <w:sdtContent>
      <w:p w14:paraId="695105B7" w14:textId="77777777" w:rsidR="006F5CFB" w:rsidRDefault="009406FF" w:rsidP="00204344">
        <w:pPr>
          <w:spacing w:after="0" w:line="240" w:lineRule="auto"/>
          <w:rPr>
            <w:rFonts w:ascii="Calibri" w:eastAsia="Times New Roman" w:hAnsi="Calibri" w:cs="Times New Roman"/>
            <w:color w:val="000000"/>
            <w:sz w:val="20"/>
            <w:szCs w:val="22"/>
            <w:shd w:val="clear" w:color="auto" w:fill="FFFFFF"/>
            <w:lang w:val="en-AU"/>
          </w:rPr>
        </w:pPr>
        <w:r w:rsidRPr="008054BE">
          <w:rPr>
            <w:rFonts w:ascii="Calibri" w:eastAsia="Times New Roman" w:hAnsi="Calibri" w:cs="Times New Roman"/>
            <w:color w:val="000000"/>
            <w:sz w:val="20"/>
            <w:szCs w:val="22"/>
            <w:shd w:val="clear" w:color="auto" w:fill="FFFFFF"/>
            <w:lang w:val="en-AU"/>
          </w:rPr>
          <w:t>Installation photography of</w:t>
        </w:r>
        <w:r>
          <w:rPr>
            <w:rFonts w:ascii="Calibri" w:eastAsia="Times New Roman" w:hAnsi="Calibri" w:cs="Times New Roman"/>
            <w:color w:val="000000"/>
            <w:sz w:val="20"/>
            <w:szCs w:val="22"/>
            <w:shd w:val="clear" w:color="auto" w:fill="FFFFFF"/>
            <w:lang w:val="en-AU"/>
          </w:rPr>
          <w:t xml:space="preserve"> Maree Clarke’s</w:t>
        </w:r>
        <w:r w:rsidRPr="008054BE">
          <w:rPr>
            <w:rFonts w:ascii="Calibri" w:eastAsia="Times New Roman" w:hAnsi="Calibri" w:cs="Times New Roman"/>
            <w:color w:val="000000"/>
            <w:sz w:val="20"/>
            <w:szCs w:val="22"/>
            <w:shd w:val="clear" w:color="auto" w:fill="FFFFFF"/>
            <w:lang w:val="en-AU"/>
          </w:rPr>
          <w:t> </w:t>
        </w:r>
        <w:r w:rsidRPr="008054BE">
          <w:rPr>
            <w:rFonts w:ascii="Calibri" w:eastAsia="Times New Roman" w:hAnsi="Calibri" w:cs="Times New Roman"/>
            <w:i/>
            <w:iCs/>
            <w:color w:val="000000"/>
            <w:sz w:val="20"/>
            <w:szCs w:val="22"/>
            <w:shd w:val="clear" w:color="auto" w:fill="FFFFFF"/>
            <w:lang w:val="en-AU"/>
          </w:rPr>
          <w:t>Ancestral Memory</w:t>
        </w:r>
        <w:r w:rsidRPr="008054BE">
          <w:rPr>
            <w:rFonts w:ascii="Calibri" w:eastAsia="Times New Roman" w:hAnsi="Calibri" w:cs="Times New Roman"/>
            <w:color w:val="000000"/>
            <w:sz w:val="20"/>
            <w:szCs w:val="22"/>
            <w:shd w:val="clear" w:color="auto" w:fill="FFFFFF"/>
            <w:lang w:val="en-AU"/>
          </w:rPr>
          <w:t xml:space="preserve"> exhibition, Old Quad, 2019. </w:t>
        </w:r>
      </w:p>
      <w:p w14:paraId="724E41F5" w14:textId="6B063CA2" w:rsidR="009406FF" w:rsidRPr="00204344" w:rsidRDefault="009406FF" w:rsidP="00204344">
        <w:pPr>
          <w:spacing w:after="0" w:line="240" w:lineRule="auto"/>
          <w:rPr>
            <w:rFonts w:ascii="Times New Roman" w:eastAsia="Times New Roman" w:hAnsi="Times New Roman" w:cs="Times New Roman"/>
            <w:sz w:val="21"/>
            <w:lang w:val="en-AU"/>
          </w:rPr>
        </w:pPr>
        <w:r w:rsidRPr="008054BE">
          <w:rPr>
            <w:rFonts w:ascii="Calibri" w:eastAsia="Times New Roman" w:hAnsi="Calibri" w:cs="Times New Roman"/>
            <w:color w:val="000000"/>
            <w:sz w:val="20"/>
            <w:szCs w:val="22"/>
            <w:shd w:val="clear" w:color="auto" w:fill="FFFFFF"/>
            <w:lang w:val="en-AU"/>
          </w:rPr>
          <w:t>Photograph: Christian Capurro. Image © the artists.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5A0C0" w14:textId="77777777" w:rsidR="00935CEE" w:rsidRDefault="00935CEE" w:rsidP="008054BE">
      <w:r>
        <w:separator/>
      </w:r>
    </w:p>
  </w:footnote>
  <w:footnote w:type="continuationSeparator" w:id="0">
    <w:p w14:paraId="02C4764B" w14:textId="77777777" w:rsidR="00935CEE" w:rsidRDefault="00935CEE" w:rsidP="008054BE">
      <w:r>
        <w:continuationSeparator/>
      </w:r>
    </w:p>
  </w:footnote>
  <w:footnote w:type="continuationNotice" w:id="1">
    <w:p w14:paraId="3EC00493" w14:textId="77777777" w:rsidR="00935CEE" w:rsidRDefault="00935C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21BC3"/>
    <w:multiLevelType w:val="hybridMultilevel"/>
    <w:tmpl w:val="84B4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629"/>
    <w:multiLevelType w:val="hybridMultilevel"/>
    <w:tmpl w:val="967A3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F4C48"/>
    <w:multiLevelType w:val="hybridMultilevel"/>
    <w:tmpl w:val="5A248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77D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6C0B13"/>
    <w:multiLevelType w:val="hybridMultilevel"/>
    <w:tmpl w:val="977CE2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32028"/>
    <w:multiLevelType w:val="hybridMultilevel"/>
    <w:tmpl w:val="AE9E83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935AD"/>
    <w:multiLevelType w:val="hybridMultilevel"/>
    <w:tmpl w:val="D1C0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60D2C"/>
    <w:multiLevelType w:val="hybridMultilevel"/>
    <w:tmpl w:val="E75A0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559C"/>
    <w:multiLevelType w:val="hybridMultilevel"/>
    <w:tmpl w:val="0C4E5DD6"/>
    <w:lvl w:ilvl="0" w:tplc="A9F21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96E89"/>
    <w:multiLevelType w:val="hybridMultilevel"/>
    <w:tmpl w:val="AA1A19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3424E0"/>
    <w:multiLevelType w:val="multilevel"/>
    <w:tmpl w:val="6F92A4F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78"/>
    <w:rsid w:val="0000596F"/>
    <w:rsid w:val="00006777"/>
    <w:rsid w:val="00007031"/>
    <w:rsid w:val="000175FB"/>
    <w:rsid w:val="0003123D"/>
    <w:rsid w:val="00041A92"/>
    <w:rsid w:val="00043B13"/>
    <w:rsid w:val="00056530"/>
    <w:rsid w:val="000606AB"/>
    <w:rsid w:val="00070AB1"/>
    <w:rsid w:val="00074F8F"/>
    <w:rsid w:val="0008226B"/>
    <w:rsid w:val="0008653F"/>
    <w:rsid w:val="000976CC"/>
    <w:rsid w:val="000A0D85"/>
    <w:rsid w:val="000A4E60"/>
    <w:rsid w:val="000A542B"/>
    <w:rsid w:val="000B17A6"/>
    <w:rsid w:val="000B4B31"/>
    <w:rsid w:val="000E27C4"/>
    <w:rsid w:val="000E7E65"/>
    <w:rsid w:val="000F4A91"/>
    <w:rsid w:val="00106FC0"/>
    <w:rsid w:val="00111188"/>
    <w:rsid w:val="0011671D"/>
    <w:rsid w:val="00142D7A"/>
    <w:rsid w:val="00144418"/>
    <w:rsid w:val="001532B2"/>
    <w:rsid w:val="00155CA1"/>
    <w:rsid w:val="00160B55"/>
    <w:rsid w:val="00181F1E"/>
    <w:rsid w:val="00183AAD"/>
    <w:rsid w:val="00185C41"/>
    <w:rsid w:val="001A4A4E"/>
    <w:rsid w:val="001A4F9C"/>
    <w:rsid w:val="001A779B"/>
    <w:rsid w:val="001A7CE0"/>
    <w:rsid w:val="001C1405"/>
    <w:rsid w:val="001C1FD7"/>
    <w:rsid w:val="001C205D"/>
    <w:rsid w:val="001D2FD5"/>
    <w:rsid w:val="001D6DD8"/>
    <w:rsid w:val="001D7E3A"/>
    <w:rsid w:val="001E0F4B"/>
    <w:rsid w:val="001F051E"/>
    <w:rsid w:val="00200205"/>
    <w:rsid w:val="00204344"/>
    <w:rsid w:val="00207F07"/>
    <w:rsid w:val="0021022B"/>
    <w:rsid w:val="0021029F"/>
    <w:rsid w:val="0021297B"/>
    <w:rsid w:val="002339CF"/>
    <w:rsid w:val="0024455F"/>
    <w:rsid w:val="00254C66"/>
    <w:rsid w:val="0026011D"/>
    <w:rsid w:val="0026131F"/>
    <w:rsid w:val="00261F75"/>
    <w:rsid w:val="002632F6"/>
    <w:rsid w:val="002759EB"/>
    <w:rsid w:val="00277EF7"/>
    <w:rsid w:val="0029484C"/>
    <w:rsid w:val="00296490"/>
    <w:rsid w:val="002A1B31"/>
    <w:rsid w:val="002A5121"/>
    <w:rsid w:val="002B4434"/>
    <w:rsid w:val="002B7F0F"/>
    <w:rsid w:val="002C0A4A"/>
    <w:rsid w:val="002C1638"/>
    <w:rsid w:val="002F7964"/>
    <w:rsid w:val="00300C5F"/>
    <w:rsid w:val="00301B4C"/>
    <w:rsid w:val="0030548C"/>
    <w:rsid w:val="003178F8"/>
    <w:rsid w:val="003203EF"/>
    <w:rsid w:val="00321486"/>
    <w:rsid w:val="0032429A"/>
    <w:rsid w:val="00337F2F"/>
    <w:rsid w:val="00346473"/>
    <w:rsid w:val="00351EBC"/>
    <w:rsid w:val="003664CF"/>
    <w:rsid w:val="003700D0"/>
    <w:rsid w:val="0037339F"/>
    <w:rsid w:val="0037468B"/>
    <w:rsid w:val="00374903"/>
    <w:rsid w:val="00381CFC"/>
    <w:rsid w:val="00386674"/>
    <w:rsid w:val="003873C2"/>
    <w:rsid w:val="00391ACC"/>
    <w:rsid w:val="0039242F"/>
    <w:rsid w:val="00393A37"/>
    <w:rsid w:val="00397236"/>
    <w:rsid w:val="003A0AB8"/>
    <w:rsid w:val="003A61E0"/>
    <w:rsid w:val="003B441C"/>
    <w:rsid w:val="003F2F0C"/>
    <w:rsid w:val="004031F5"/>
    <w:rsid w:val="00410B8E"/>
    <w:rsid w:val="00416539"/>
    <w:rsid w:val="0045485D"/>
    <w:rsid w:val="00471A3D"/>
    <w:rsid w:val="0047204B"/>
    <w:rsid w:val="0049409A"/>
    <w:rsid w:val="00497C4F"/>
    <w:rsid w:val="004B3F5F"/>
    <w:rsid w:val="004B5FB3"/>
    <w:rsid w:val="004B722C"/>
    <w:rsid w:val="004C6DAC"/>
    <w:rsid w:val="004D296C"/>
    <w:rsid w:val="004D4F38"/>
    <w:rsid w:val="004D5EE8"/>
    <w:rsid w:val="004E15B2"/>
    <w:rsid w:val="004E6248"/>
    <w:rsid w:val="004E7BF8"/>
    <w:rsid w:val="00515DFB"/>
    <w:rsid w:val="0051683C"/>
    <w:rsid w:val="005301CE"/>
    <w:rsid w:val="00530755"/>
    <w:rsid w:val="00533689"/>
    <w:rsid w:val="00551E95"/>
    <w:rsid w:val="00564F13"/>
    <w:rsid w:val="00577787"/>
    <w:rsid w:val="005823EB"/>
    <w:rsid w:val="005831CA"/>
    <w:rsid w:val="0059785F"/>
    <w:rsid w:val="005A609F"/>
    <w:rsid w:val="005B08DF"/>
    <w:rsid w:val="005B0D12"/>
    <w:rsid w:val="005B198E"/>
    <w:rsid w:val="005C1650"/>
    <w:rsid w:val="005D172A"/>
    <w:rsid w:val="0060043E"/>
    <w:rsid w:val="00600F3F"/>
    <w:rsid w:val="00614D91"/>
    <w:rsid w:val="0062129A"/>
    <w:rsid w:val="006472CA"/>
    <w:rsid w:val="006565CB"/>
    <w:rsid w:val="00666FBB"/>
    <w:rsid w:val="006740D8"/>
    <w:rsid w:val="0068435D"/>
    <w:rsid w:val="0068566A"/>
    <w:rsid w:val="006979F3"/>
    <w:rsid w:val="006A19AF"/>
    <w:rsid w:val="006B1526"/>
    <w:rsid w:val="006C0DD5"/>
    <w:rsid w:val="006C1ADB"/>
    <w:rsid w:val="006D0512"/>
    <w:rsid w:val="006D2EB4"/>
    <w:rsid w:val="006E38D2"/>
    <w:rsid w:val="006F5CFB"/>
    <w:rsid w:val="006F7A58"/>
    <w:rsid w:val="00710A9D"/>
    <w:rsid w:val="00720A3A"/>
    <w:rsid w:val="007239F6"/>
    <w:rsid w:val="00735C67"/>
    <w:rsid w:val="0073692B"/>
    <w:rsid w:val="0074510E"/>
    <w:rsid w:val="007641C8"/>
    <w:rsid w:val="007718DD"/>
    <w:rsid w:val="00786C55"/>
    <w:rsid w:val="00793596"/>
    <w:rsid w:val="007A5147"/>
    <w:rsid w:val="007B2BAC"/>
    <w:rsid w:val="007B6B50"/>
    <w:rsid w:val="007D57BB"/>
    <w:rsid w:val="007F1E43"/>
    <w:rsid w:val="008003EF"/>
    <w:rsid w:val="00801791"/>
    <w:rsid w:val="008054BE"/>
    <w:rsid w:val="00810735"/>
    <w:rsid w:val="00817458"/>
    <w:rsid w:val="00824B60"/>
    <w:rsid w:val="00825EE8"/>
    <w:rsid w:val="00833BDA"/>
    <w:rsid w:val="00840EA1"/>
    <w:rsid w:val="0084728B"/>
    <w:rsid w:val="00861BAE"/>
    <w:rsid w:val="00865DA5"/>
    <w:rsid w:val="008674EC"/>
    <w:rsid w:val="00874F35"/>
    <w:rsid w:val="00875B97"/>
    <w:rsid w:val="008922B6"/>
    <w:rsid w:val="00897D66"/>
    <w:rsid w:val="008A1159"/>
    <w:rsid w:val="008A1399"/>
    <w:rsid w:val="008A3685"/>
    <w:rsid w:val="008A38E2"/>
    <w:rsid w:val="008D5692"/>
    <w:rsid w:val="008E720D"/>
    <w:rsid w:val="008F1A7A"/>
    <w:rsid w:val="008F3AFE"/>
    <w:rsid w:val="008F5D64"/>
    <w:rsid w:val="008F6FCC"/>
    <w:rsid w:val="00901153"/>
    <w:rsid w:val="00904315"/>
    <w:rsid w:val="00910F0C"/>
    <w:rsid w:val="00912170"/>
    <w:rsid w:val="00935CEE"/>
    <w:rsid w:val="00940384"/>
    <w:rsid w:val="009406FF"/>
    <w:rsid w:val="009442B5"/>
    <w:rsid w:val="00957F7B"/>
    <w:rsid w:val="00961142"/>
    <w:rsid w:val="009636A7"/>
    <w:rsid w:val="00965181"/>
    <w:rsid w:val="009761D5"/>
    <w:rsid w:val="0099384B"/>
    <w:rsid w:val="00994FDC"/>
    <w:rsid w:val="009A7E67"/>
    <w:rsid w:val="009B33C9"/>
    <w:rsid w:val="009C52CA"/>
    <w:rsid w:val="009C6F85"/>
    <w:rsid w:val="009D23E6"/>
    <w:rsid w:val="009E33D6"/>
    <w:rsid w:val="009E73B8"/>
    <w:rsid w:val="00A018CD"/>
    <w:rsid w:val="00A34603"/>
    <w:rsid w:val="00A34A28"/>
    <w:rsid w:val="00A36C7C"/>
    <w:rsid w:val="00A507FE"/>
    <w:rsid w:val="00A53CCE"/>
    <w:rsid w:val="00A53D8A"/>
    <w:rsid w:val="00A54B67"/>
    <w:rsid w:val="00A601C3"/>
    <w:rsid w:val="00A63E22"/>
    <w:rsid w:val="00A64503"/>
    <w:rsid w:val="00A81A3E"/>
    <w:rsid w:val="00A90346"/>
    <w:rsid w:val="00AB0541"/>
    <w:rsid w:val="00AB0CA8"/>
    <w:rsid w:val="00AB3A6E"/>
    <w:rsid w:val="00AB5F10"/>
    <w:rsid w:val="00AB7059"/>
    <w:rsid w:val="00AB7EA2"/>
    <w:rsid w:val="00AC0DEF"/>
    <w:rsid w:val="00AD0C21"/>
    <w:rsid w:val="00AD33E5"/>
    <w:rsid w:val="00AD3A51"/>
    <w:rsid w:val="00AD7392"/>
    <w:rsid w:val="00AE23DA"/>
    <w:rsid w:val="00AE671F"/>
    <w:rsid w:val="00AE76C2"/>
    <w:rsid w:val="00AF1094"/>
    <w:rsid w:val="00AF1545"/>
    <w:rsid w:val="00AF5D6F"/>
    <w:rsid w:val="00AF7423"/>
    <w:rsid w:val="00B154B2"/>
    <w:rsid w:val="00B22EE6"/>
    <w:rsid w:val="00B47055"/>
    <w:rsid w:val="00B55E45"/>
    <w:rsid w:val="00B607AB"/>
    <w:rsid w:val="00B63BCB"/>
    <w:rsid w:val="00B67B09"/>
    <w:rsid w:val="00B81AC0"/>
    <w:rsid w:val="00B81F70"/>
    <w:rsid w:val="00B83849"/>
    <w:rsid w:val="00B865E0"/>
    <w:rsid w:val="00B86CC8"/>
    <w:rsid w:val="00B871A6"/>
    <w:rsid w:val="00B87E90"/>
    <w:rsid w:val="00BA1297"/>
    <w:rsid w:val="00BA6E32"/>
    <w:rsid w:val="00BB1C57"/>
    <w:rsid w:val="00BD040A"/>
    <w:rsid w:val="00BD0C2A"/>
    <w:rsid w:val="00BD4314"/>
    <w:rsid w:val="00BE7681"/>
    <w:rsid w:val="00C03FAC"/>
    <w:rsid w:val="00C072C5"/>
    <w:rsid w:val="00C20F2A"/>
    <w:rsid w:val="00C26748"/>
    <w:rsid w:val="00C3328C"/>
    <w:rsid w:val="00C36C54"/>
    <w:rsid w:val="00C36EFA"/>
    <w:rsid w:val="00C50D31"/>
    <w:rsid w:val="00C51CC1"/>
    <w:rsid w:val="00C52919"/>
    <w:rsid w:val="00C7657E"/>
    <w:rsid w:val="00C770FA"/>
    <w:rsid w:val="00C82366"/>
    <w:rsid w:val="00C9127F"/>
    <w:rsid w:val="00C91A2A"/>
    <w:rsid w:val="00C91DF9"/>
    <w:rsid w:val="00C945E5"/>
    <w:rsid w:val="00C97622"/>
    <w:rsid w:val="00C979F4"/>
    <w:rsid w:val="00CA08F0"/>
    <w:rsid w:val="00CA1A27"/>
    <w:rsid w:val="00CA3F09"/>
    <w:rsid w:val="00CA78A3"/>
    <w:rsid w:val="00CC4C2D"/>
    <w:rsid w:val="00CC5BE6"/>
    <w:rsid w:val="00CD042A"/>
    <w:rsid w:val="00CD572C"/>
    <w:rsid w:val="00CD5A2D"/>
    <w:rsid w:val="00CD7F78"/>
    <w:rsid w:val="00CE1BAD"/>
    <w:rsid w:val="00CE3820"/>
    <w:rsid w:val="00CF0B8A"/>
    <w:rsid w:val="00CF11A5"/>
    <w:rsid w:val="00CF4594"/>
    <w:rsid w:val="00D05B3F"/>
    <w:rsid w:val="00D10092"/>
    <w:rsid w:val="00D16849"/>
    <w:rsid w:val="00D173AF"/>
    <w:rsid w:val="00D2097A"/>
    <w:rsid w:val="00D35C53"/>
    <w:rsid w:val="00D4451D"/>
    <w:rsid w:val="00D4612E"/>
    <w:rsid w:val="00D50FEF"/>
    <w:rsid w:val="00D52217"/>
    <w:rsid w:val="00D53F7B"/>
    <w:rsid w:val="00D56F11"/>
    <w:rsid w:val="00D57032"/>
    <w:rsid w:val="00D60777"/>
    <w:rsid w:val="00D63065"/>
    <w:rsid w:val="00D66BAB"/>
    <w:rsid w:val="00D816A2"/>
    <w:rsid w:val="00D94C52"/>
    <w:rsid w:val="00DB4807"/>
    <w:rsid w:val="00DC095D"/>
    <w:rsid w:val="00DE1A71"/>
    <w:rsid w:val="00DE4D35"/>
    <w:rsid w:val="00DE5D7A"/>
    <w:rsid w:val="00DE6AF0"/>
    <w:rsid w:val="00DF238B"/>
    <w:rsid w:val="00DF2DFE"/>
    <w:rsid w:val="00E07420"/>
    <w:rsid w:val="00E144F5"/>
    <w:rsid w:val="00E4110A"/>
    <w:rsid w:val="00E455D7"/>
    <w:rsid w:val="00E554E2"/>
    <w:rsid w:val="00E70614"/>
    <w:rsid w:val="00E745AF"/>
    <w:rsid w:val="00E86CCF"/>
    <w:rsid w:val="00E971DC"/>
    <w:rsid w:val="00EB3EE7"/>
    <w:rsid w:val="00EC02C8"/>
    <w:rsid w:val="00EC24D2"/>
    <w:rsid w:val="00ED1C4A"/>
    <w:rsid w:val="00ED5633"/>
    <w:rsid w:val="00EE2A84"/>
    <w:rsid w:val="00EE5401"/>
    <w:rsid w:val="00EF32A1"/>
    <w:rsid w:val="00F111FB"/>
    <w:rsid w:val="00F13F85"/>
    <w:rsid w:val="00F161B7"/>
    <w:rsid w:val="00F26C32"/>
    <w:rsid w:val="00F43A00"/>
    <w:rsid w:val="00F4534E"/>
    <w:rsid w:val="00F662E5"/>
    <w:rsid w:val="00F869B2"/>
    <w:rsid w:val="00FA1837"/>
    <w:rsid w:val="00FA33F6"/>
    <w:rsid w:val="00FB188F"/>
    <w:rsid w:val="00FB2743"/>
    <w:rsid w:val="00FB6E3F"/>
    <w:rsid w:val="00FC13A9"/>
    <w:rsid w:val="00FD232C"/>
    <w:rsid w:val="00FE27A4"/>
    <w:rsid w:val="00FE32EE"/>
    <w:rsid w:val="00FF1EE0"/>
    <w:rsid w:val="00FF3219"/>
    <w:rsid w:val="068CDE62"/>
    <w:rsid w:val="0FA819C5"/>
    <w:rsid w:val="14E0DD91"/>
    <w:rsid w:val="194BB064"/>
    <w:rsid w:val="1D5CEEF3"/>
    <w:rsid w:val="1E05C6F0"/>
    <w:rsid w:val="22210632"/>
    <w:rsid w:val="371DA671"/>
    <w:rsid w:val="3AC2EB93"/>
    <w:rsid w:val="3FB4580D"/>
    <w:rsid w:val="549A85F6"/>
    <w:rsid w:val="60841683"/>
    <w:rsid w:val="67E2C0A4"/>
    <w:rsid w:val="6D2F123C"/>
    <w:rsid w:val="75B1FDD6"/>
    <w:rsid w:val="77C13799"/>
    <w:rsid w:val="7C828D5D"/>
    <w:rsid w:val="7D0CC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419CE"/>
  <w15:chartTrackingRefBased/>
  <w15:docId w15:val="{C1814082-6287-4146-9282-AB2AC872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4BE"/>
    <w:pPr>
      <w:spacing w:after="180" w:line="274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4BE"/>
    <w:pPr>
      <w:keepNext/>
      <w:keepLines/>
      <w:spacing w:before="720" w:after="0" w:line="240" w:lineRule="auto"/>
      <w:jc w:val="center"/>
      <w:outlineLvl w:val="0"/>
    </w:pPr>
    <w:rPr>
      <w:rFonts w:ascii="Georgia" w:eastAsiaTheme="majorEastAsia" w:hAnsi="Georgia" w:cstheme="majorBidi"/>
      <w:bCs/>
      <w:noProof/>
      <w:color w:val="094183" w:themeColor="accent1"/>
      <w:spacing w:val="2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4BE"/>
    <w:pPr>
      <w:keepNext/>
      <w:keepLines/>
      <w:spacing w:before="360" w:after="0" w:line="240" w:lineRule="auto"/>
      <w:outlineLvl w:val="1"/>
    </w:pPr>
    <w:rPr>
      <w:rFonts w:eastAsiaTheme="majorEastAsia" w:cstheme="majorBidi"/>
      <w:bCs/>
      <w:noProof/>
      <w:color w:val="094183" w:themeColor="accent1"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49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pacing w:val="14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649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64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000000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4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94183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4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4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4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4BE"/>
    <w:rPr>
      <w:rFonts w:ascii="Georgia" w:eastAsiaTheme="majorEastAsia" w:hAnsi="Georgia" w:cstheme="majorBidi"/>
      <w:bCs/>
      <w:noProof/>
      <w:color w:val="094183" w:themeColor="accent1"/>
      <w:spacing w:val="2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8054BE"/>
    <w:rPr>
      <w:rFonts w:eastAsiaTheme="majorEastAsia" w:cstheme="majorBidi"/>
      <w:bCs/>
      <w:noProof/>
      <w:color w:val="094183" w:themeColor="accent1"/>
      <w:sz w:val="5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6490"/>
    <w:rPr>
      <w:rFonts w:asciiTheme="majorHAnsi" w:eastAsiaTheme="majorEastAsia" w:hAnsiTheme="majorHAnsi" w:cstheme="majorBidi"/>
      <w:b/>
      <w:bCs/>
      <w:color w:val="000000" w:themeColor="text1"/>
      <w:spacing w:val="14"/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0E7E65"/>
    <w:pPr>
      <w:spacing w:after="120" w:line="240" w:lineRule="auto"/>
      <w:contextualSpacing/>
    </w:pPr>
    <w:rPr>
      <w:rFonts w:ascii="Georgia" w:eastAsiaTheme="majorEastAsia" w:hAnsi="Georgia" w:cstheme="majorBidi"/>
      <w:color w:val="FFFFFF" w:themeColor="background1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7E65"/>
    <w:rPr>
      <w:rFonts w:ascii="Georgia" w:eastAsiaTheme="majorEastAsia" w:hAnsi="Georgia" w:cstheme="majorBidi"/>
      <w:color w:val="FFFFFF" w:themeColor="background1"/>
      <w:spacing w:val="30"/>
      <w:kern w:val="28"/>
      <w:sz w:val="96"/>
      <w:szCs w:val="52"/>
    </w:rPr>
  </w:style>
  <w:style w:type="paragraph" w:styleId="Header">
    <w:name w:val="header"/>
    <w:basedOn w:val="Normal"/>
    <w:link w:val="HeaderChar"/>
    <w:uiPriority w:val="99"/>
    <w:unhideWhenUsed/>
    <w:rsid w:val="0014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418"/>
  </w:style>
  <w:style w:type="paragraph" w:styleId="Footer">
    <w:name w:val="footer"/>
    <w:basedOn w:val="Normal"/>
    <w:link w:val="FooterChar"/>
    <w:uiPriority w:val="99"/>
    <w:unhideWhenUsed/>
    <w:rsid w:val="0014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418"/>
  </w:style>
  <w:style w:type="paragraph" w:customStyle="1" w:styleId="PersonalName">
    <w:name w:val="Personal Name"/>
    <w:basedOn w:val="Title"/>
    <w:qFormat/>
    <w:rsid w:val="00144418"/>
    <w:rPr>
      <w:b/>
      <w:cap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96490"/>
    <w:rPr>
      <w:rFonts w:eastAsiaTheme="majorEastAsia" w:cstheme="majorBidi"/>
      <w:b/>
      <w:bCs/>
      <w:iCs/>
      <w:color w:val="000000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296490"/>
    <w:rPr>
      <w:rFonts w:asciiTheme="majorHAnsi" w:eastAsiaTheme="majorEastAsia" w:hAnsiTheme="majorHAnsi" w:cstheme="majorBidi"/>
      <w:i/>
      <w:color w:val="000000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418"/>
    <w:rPr>
      <w:rFonts w:asciiTheme="majorHAnsi" w:eastAsiaTheme="majorEastAsia" w:hAnsiTheme="majorHAnsi" w:cstheme="majorBidi"/>
      <w:iCs/>
      <w:color w:val="094183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41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41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41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4418"/>
    <w:pPr>
      <w:spacing w:line="240" w:lineRule="auto"/>
    </w:pPr>
    <w:rPr>
      <w:rFonts w:asciiTheme="majorHAnsi" w:eastAsiaTheme="minorEastAsia" w:hAnsiTheme="majorHAnsi"/>
      <w:bCs/>
      <w:smallCaps/>
      <w:color w:val="094183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7E65"/>
    <w:pPr>
      <w:numPr>
        <w:ilvl w:val="1"/>
      </w:numPr>
    </w:pPr>
    <w:rPr>
      <w:rFonts w:eastAsiaTheme="majorEastAsia" w:cstheme="majorBidi"/>
      <w:iCs/>
      <w:color w:val="FFFFFF" w:themeColor="background1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0E7E65"/>
    <w:rPr>
      <w:rFonts w:eastAsiaTheme="majorEastAsia" w:cstheme="majorBidi"/>
      <w:iCs/>
      <w:color w:val="FFFFFF" w:themeColor="background1"/>
      <w:sz w:val="52"/>
      <w:szCs w:val="24"/>
    </w:rPr>
  </w:style>
  <w:style w:type="character" w:styleId="Strong">
    <w:name w:val="Strong"/>
    <w:basedOn w:val="DefaultParagraphFont"/>
    <w:uiPriority w:val="22"/>
    <w:qFormat/>
    <w:rsid w:val="00144418"/>
    <w:rPr>
      <w:b w:val="0"/>
      <w:bCs/>
      <w:i/>
      <w:color w:val="094183" w:themeColor="text2"/>
    </w:rPr>
  </w:style>
  <w:style w:type="character" w:styleId="Emphasis">
    <w:name w:val="Emphasis"/>
    <w:basedOn w:val="DefaultParagraphFont"/>
    <w:uiPriority w:val="20"/>
    <w:qFormat/>
    <w:rsid w:val="00144418"/>
    <w:rPr>
      <w:b/>
      <w:i/>
      <w:iCs/>
    </w:rPr>
  </w:style>
  <w:style w:type="paragraph" w:styleId="NoSpacing">
    <w:name w:val="No Spacing"/>
    <w:link w:val="NoSpacingChar"/>
    <w:uiPriority w:val="1"/>
    <w:qFormat/>
    <w:rsid w:val="0014441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4418"/>
  </w:style>
  <w:style w:type="paragraph" w:styleId="ListParagraph">
    <w:name w:val="List Paragraph"/>
    <w:basedOn w:val="Normal"/>
    <w:uiPriority w:val="34"/>
    <w:qFormat/>
    <w:rsid w:val="00381CFC"/>
    <w:pPr>
      <w:spacing w:line="240" w:lineRule="auto"/>
      <w:ind w:left="720" w:hanging="288"/>
      <w:contextualSpacing/>
    </w:pPr>
    <w:rPr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144418"/>
    <w:pPr>
      <w:spacing w:after="0" w:line="360" w:lineRule="auto"/>
      <w:jc w:val="center"/>
    </w:pPr>
    <w:rPr>
      <w:rFonts w:eastAsiaTheme="minorEastAsia"/>
      <w:b/>
      <w:i/>
      <w:iCs/>
      <w:color w:val="094183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144418"/>
    <w:rPr>
      <w:rFonts w:eastAsiaTheme="minorEastAsia"/>
      <w:b/>
      <w:i/>
      <w:iCs/>
      <w:color w:val="094183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4418"/>
    <w:pPr>
      <w:pBdr>
        <w:top w:val="single" w:sz="36" w:space="8" w:color="094183" w:themeColor="accent1"/>
        <w:left w:val="single" w:sz="36" w:space="8" w:color="094183" w:themeColor="accent1"/>
        <w:bottom w:val="single" w:sz="36" w:space="8" w:color="094183" w:themeColor="accent1"/>
        <w:right w:val="single" w:sz="36" w:space="8" w:color="094183" w:themeColor="accent1"/>
      </w:pBdr>
      <w:shd w:val="clear" w:color="auto" w:fill="094183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441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94183" w:themeFill="accent1"/>
    </w:rPr>
  </w:style>
  <w:style w:type="character" w:styleId="SubtleEmphasis">
    <w:name w:val="Subtle Emphasis"/>
    <w:basedOn w:val="DefaultParagraphFont"/>
    <w:uiPriority w:val="19"/>
    <w:qFormat/>
    <w:rsid w:val="00144418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144418"/>
    <w:rPr>
      <w:b/>
      <w:bCs/>
      <w:i/>
      <w:iCs/>
      <w:color w:val="094183" w:themeColor="accent1"/>
    </w:rPr>
  </w:style>
  <w:style w:type="character" w:styleId="SubtleReference">
    <w:name w:val="Subtle Reference"/>
    <w:basedOn w:val="DefaultParagraphFont"/>
    <w:uiPriority w:val="31"/>
    <w:qFormat/>
    <w:rsid w:val="00144418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144418"/>
    <w:rPr>
      <w:b w:val="0"/>
      <w:bCs/>
      <w:smallCaps/>
      <w:color w:val="094183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44418"/>
    <w:rPr>
      <w:b/>
      <w:bCs/>
      <w:caps/>
      <w:smallCaps w:val="0"/>
      <w:color w:val="094183" w:themeColor="text2"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144418"/>
    <w:pPr>
      <w:spacing w:before="480" w:line="264" w:lineRule="auto"/>
      <w:outlineLvl w:val="9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0E7E65"/>
  </w:style>
  <w:style w:type="paragraph" w:styleId="TOC1">
    <w:name w:val="toc 1"/>
    <w:basedOn w:val="Normal"/>
    <w:next w:val="Normal"/>
    <w:autoRedefine/>
    <w:uiPriority w:val="39"/>
    <w:semiHidden/>
    <w:unhideWhenUsed/>
    <w:rsid w:val="000E7E65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E7E65"/>
    <w:pPr>
      <w:spacing w:after="0"/>
      <w:ind w:left="21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E7E65"/>
    <w:pPr>
      <w:spacing w:after="0"/>
      <w:ind w:left="42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E7E65"/>
    <w:pPr>
      <w:spacing w:after="0"/>
      <w:ind w:left="63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E7E65"/>
    <w:pPr>
      <w:spacing w:after="0"/>
      <w:ind w:left="84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E7E65"/>
    <w:pPr>
      <w:spacing w:after="0"/>
      <w:ind w:left="105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E7E65"/>
    <w:pPr>
      <w:spacing w:after="0"/>
      <w:ind w:left="126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E7E65"/>
    <w:pPr>
      <w:spacing w:after="0"/>
      <w:ind w:left="147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E7E65"/>
    <w:pPr>
      <w:spacing w:after="0"/>
      <w:ind w:left="168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2919"/>
    <w:rPr>
      <w:color w:val="3FA7C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919"/>
    <w:rPr>
      <w:color w:val="3FA7C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9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5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39"/>
    <w:rsid w:val="0030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00C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3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E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3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2EE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8D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digenousknowledge.unimelb.edu.au/resources/charter-for-research-with-indigenous-knowledge-holde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digenous-knowledge@unimelb.edu.au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Unimelb reports">
      <a:dk1>
        <a:sysClr val="windowText" lastClr="000000"/>
      </a:dk1>
      <a:lt1>
        <a:sysClr val="window" lastClr="FFFFFF"/>
      </a:lt1>
      <a:dk2>
        <a:srgbClr val="094183"/>
      </a:dk2>
      <a:lt2>
        <a:srgbClr val="E7E6E6"/>
      </a:lt2>
      <a:accent1>
        <a:srgbClr val="094183"/>
      </a:accent1>
      <a:accent2>
        <a:srgbClr val="99A2AA"/>
      </a:accent2>
      <a:accent3>
        <a:srgbClr val="3FA7C2"/>
      </a:accent3>
      <a:accent4>
        <a:srgbClr val="7CBDCE"/>
      </a:accent4>
      <a:accent5>
        <a:srgbClr val="5B9BD5"/>
      </a:accent5>
      <a:accent6>
        <a:srgbClr val="59B17F"/>
      </a:accent6>
      <a:hlink>
        <a:srgbClr val="3FA7C2"/>
      </a:hlink>
      <a:folHlink>
        <a:srgbClr val="3FA7C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412A400B2C1499EE7F9767EFB6927" ma:contentTypeVersion="12" ma:contentTypeDescription="Create a new document." ma:contentTypeScope="" ma:versionID="ed29d94751969db8994daecbc11ed9c8">
  <xsd:schema xmlns:xsd="http://www.w3.org/2001/XMLSchema" xmlns:xs="http://www.w3.org/2001/XMLSchema" xmlns:p="http://schemas.microsoft.com/office/2006/metadata/properties" xmlns:ns2="41f7f810-e38c-4da6-98ad-5e6b402516a8" xmlns:ns3="25a2c8cb-d3e9-4cce-a331-4e7d4be8502d" targetNamespace="http://schemas.microsoft.com/office/2006/metadata/properties" ma:root="true" ma:fieldsID="668abae96b89b1a32168f6c81164cce7" ns2:_="" ns3:_="">
    <xsd:import namespace="41f7f810-e38c-4da6-98ad-5e6b402516a8"/>
    <xsd:import namespace="25a2c8cb-d3e9-4cce-a331-4e7d4be85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7f810-e38c-4da6-98ad-5e6b40251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2c8cb-d3e9-4cce-a331-4e7d4be85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a2c8cb-d3e9-4cce-a331-4e7d4be8502d">
      <UserInfo>
        <DisplayName>Aaron Corn</DisplayName>
        <AccountId>13</AccountId>
        <AccountType/>
      </UserInfo>
      <UserInfo>
        <DisplayName>Michael-Shawn Fletcher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1AB1174-694C-4D38-A9A1-A4F254FB0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2714-3C9D-4188-9353-1822B135F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7f810-e38c-4da6-98ad-5e6b402516a8"/>
    <ds:schemaRef ds:uri="25a2c8cb-d3e9-4cce-a331-4e7d4be85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EEA191-EEB4-46A8-9C45-2F153ED5D7DE}">
  <ds:schemaRefs>
    <ds:schemaRef ds:uri="http://schemas.microsoft.com/office/2006/metadata/properties"/>
    <ds:schemaRef ds:uri="http://schemas.microsoft.com/office/infopath/2007/PartnerControls"/>
    <ds:schemaRef ds:uri="25a2c8cb-d3e9-4cce-a331-4e7d4be850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Links>
    <vt:vector size="30" baseType="variant">
      <vt:variant>
        <vt:i4>1048599</vt:i4>
      </vt:variant>
      <vt:variant>
        <vt:i4>12</vt:i4>
      </vt:variant>
      <vt:variant>
        <vt:i4>0</vt:i4>
      </vt:variant>
      <vt:variant>
        <vt:i4>5</vt:i4>
      </vt:variant>
      <vt:variant>
        <vt:lpwstr>https://indigenousknowledge.unimelb.edu.au/support/charter-for-research-with-indigenous-knowledge-holders</vt:lpwstr>
      </vt:variant>
      <vt:variant>
        <vt:lpwstr/>
      </vt:variant>
      <vt:variant>
        <vt:i4>2424852</vt:i4>
      </vt:variant>
      <vt:variant>
        <vt:i4>9</vt:i4>
      </vt:variant>
      <vt:variant>
        <vt:i4>0</vt:i4>
      </vt:variant>
      <vt:variant>
        <vt:i4>5</vt:i4>
      </vt:variant>
      <vt:variant>
        <vt:lpwstr>mailto:aurora.milroy@unimelb.edu.au</vt:lpwstr>
      </vt:variant>
      <vt:variant>
        <vt:lpwstr/>
      </vt:variant>
      <vt:variant>
        <vt:i4>1769527</vt:i4>
      </vt:variant>
      <vt:variant>
        <vt:i4>6</vt:i4>
      </vt:variant>
      <vt:variant>
        <vt:i4>0</vt:i4>
      </vt:variant>
      <vt:variant>
        <vt:i4>5</vt:i4>
      </vt:variant>
      <vt:variant>
        <vt:lpwstr>mailto:Indigenous-knowledge@unimelb.edu.au</vt:lpwstr>
      </vt:variant>
      <vt:variant>
        <vt:lpwstr/>
      </vt:variant>
      <vt:variant>
        <vt:i4>1769527</vt:i4>
      </vt:variant>
      <vt:variant>
        <vt:i4>3</vt:i4>
      </vt:variant>
      <vt:variant>
        <vt:i4>0</vt:i4>
      </vt:variant>
      <vt:variant>
        <vt:i4>5</vt:i4>
      </vt:variant>
      <vt:variant>
        <vt:lpwstr>mailto:Indigenous-knowledge@unimelb.edu.au</vt:lpwstr>
      </vt:variant>
      <vt:variant>
        <vt:lpwstr/>
      </vt:variant>
      <vt:variant>
        <vt:i4>2359346</vt:i4>
      </vt:variant>
      <vt:variant>
        <vt:i4>0</vt:i4>
      </vt:variant>
      <vt:variant>
        <vt:i4>0</vt:i4>
      </vt:variant>
      <vt:variant>
        <vt:i4>5</vt:i4>
      </vt:variant>
      <vt:variant>
        <vt:lpwstr>https://indigenousknowledge.unimelb.edu.au/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Brittany Carter</cp:lastModifiedBy>
  <cp:revision>20</cp:revision>
  <cp:lastPrinted>2021-07-01T02:32:00Z</cp:lastPrinted>
  <dcterms:created xsi:type="dcterms:W3CDTF">2021-09-07T05:42:00Z</dcterms:created>
  <dcterms:modified xsi:type="dcterms:W3CDTF">2022-02-10T00:29:00Z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0x010100160412A400B2C1499EE7F9767EFB6927</vt:lpwstr>
  </property>
</Properties>
</file>